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C8" w:rsidRPr="006177EE" w:rsidRDefault="002B2EC8" w:rsidP="004B7976">
      <w:pPr>
        <w:jc w:val="center"/>
        <w:rPr>
          <w:rFonts w:ascii="Times New Roman" w:hAnsi="Times New Roman" w:cs="Times New Roman"/>
          <w:b/>
          <w:bCs/>
          <w:sz w:val="24"/>
          <w:szCs w:val="24"/>
          <w:lang w:val="en-US"/>
        </w:rPr>
      </w:pPr>
      <w:r w:rsidRPr="004B7976">
        <w:rPr>
          <w:rFonts w:ascii="Times New Roman" w:hAnsi="Times New Roman" w:cs="Times New Roman"/>
          <w:b/>
          <w:bCs/>
          <w:sz w:val="24"/>
          <w:szCs w:val="24"/>
        </w:rPr>
        <w:t>ДОГОВОР №  ________/20</w:t>
      </w:r>
      <w:r w:rsidR="006177EE">
        <w:rPr>
          <w:rFonts w:ascii="Times New Roman" w:hAnsi="Times New Roman" w:cs="Times New Roman"/>
          <w:b/>
          <w:bCs/>
          <w:sz w:val="24"/>
          <w:szCs w:val="24"/>
          <w:lang w:val="en-US"/>
        </w:rPr>
        <w:t>___</w:t>
      </w: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ПЕРЕВОЗКИ ГРУЗОВ АВТОМОБИЛЬНЫМ ТРАНСПОРТОМ</w:t>
      </w:r>
    </w:p>
    <w:p w:rsidR="002B2EC8" w:rsidRPr="004B7976" w:rsidRDefault="002B2EC8" w:rsidP="004B7976">
      <w:pPr>
        <w:rPr>
          <w:rFonts w:ascii="Times New Roman" w:hAnsi="Times New Roman" w:cs="Times New Roman"/>
          <w:sz w:val="24"/>
          <w:szCs w:val="24"/>
        </w:rPr>
      </w:pPr>
    </w:p>
    <w:p w:rsidR="002B2EC8" w:rsidRPr="004B7976" w:rsidRDefault="002B2EC8" w:rsidP="004B7976">
      <w:pPr>
        <w:rPr>
          <w:rFonts w:ascii="Times New Roman" w:hAnsi="Times New Roman" w:cs="Times New Roman"/>
          <w:sz w:val="24"/>
          <w:szCs w:val="24"/>
        </w:rPr>
      </w:pPr>
    </w:p>
    <w:p w:rsidR="002B2EC8" w:rsidRPr="004B7976" w:rsidRDefault="002B2EC8" w:rsidP="004B7976">
      <w:pPr>
        <w:rPr>
          <w:rFonts w:ascii="Times New Roman" w:hAnsi="Times New Roman" w:cs="Times New Roman"/>
          <w:sz w:val="24"/>
          <w:szCs w:val="24"/>
        </w:rPr>
      </w:pPr>
      <w:r w:rsidRPr="004B7976">
        <w:rPr>
          <w:rFonts w:ascii="Times New Roman" w:hAnsi="Times New Roman" w:cs="Times New Roman"/>
          <w:sz w:val="24"/>
          <w:szCs w:val="24"/>
        </w:rPr>
        <w:t>г. Тольятти</w:t>
      </w:r>
      <w:r w:rsidRPr="004B7976">
        <w:rPr>
          <w:rFonts w:ascii="Times New Roman" w:hAnsi="Times New Roman" w:cs="Times New Roman"/>
          <w:sz w:val="24"/>
          <w:szCs w:val="24"/>
        </w:rPr>
        <w:tab/>
      </w:r>
      <w:r w:rsidRPr="004B7976">
        <w:rPr>
          <w:rFonts w:ascii="Times New Roman" w:hAnsi="Times New Roman" w:cs="Times New Roman"/>
          <w:sz w:val="24"/>
          <w:szCs w:val="24"/>
        </w:rPr>
        <w:tab/>
        <w:t xml:space="preserve">                                                               «____»______________ 20___ года</w:t>
      </w:r>
    </w:p>
    <w:p w:rsidR="002B2EC8" w:rsidRPr="004B7976" w:rsidRDefault="002B2EC8" w:rsidP="004B7976">
      <w:pPr>
        <w:rPr>
          <w:rFonts w:ascii="Times New Roman" w:hAnsi="Times New Roman" w:cs="Times New Roman"/>
          <w:sz w:val="24"/>
          <w:szCs w:val="24"/>
        </w:rPr>
      </w:pPr>
    </w:p>
    <w:p w:rsidR="002B2EC8" w:rsidRDefault="002B2EC8" w:rsidP="004B7976">
      <w:pPr>
        <w:jc w:val="both"/>
        <w:rPr>
          <w:rFonts w:ascii="Times New Roman" w:hAnsi="Times New Roman" w:cs="Times New Roman"/>
          <w:sz w:val="24"/>
          <w:szCs w:val="24"/>
        </w:rPr>
      </w:pPr>
      <w:r>
        <w:rPr>
          <w:rFonts w:ascii="Times New Roman" w:hAnsi="Times New Roman" w:cs="Times New Roman"/>
          <w:sz w:val="24"/>
          <w:szCs w:val="24"/>
        </w:rPr>
        <w:t xml:space="preserve">         </w:t>
      </w:r>
      <w:r w:rsidRPr="004B7976">
        <w:rPr>
          <w:rFonts w:ascii="Times New Roman" w:hAnsi="Times New Roman" w:cs="Times New Roman"/>
          <w:sz w:val="24"/>
          <w:szCs w:val="24"/>
        </w:rPr>
        <w:t xml:space="preserve">Акционерное общество «АВТОВАЗТРАНС» («АО АВТ»), именуемое в дальнейшем «Перевозчик», в лице </w:t>
      </w:r>
      <w:r w:rsidR="000772D7">
        <w:rPr>
          <w:rFonts w:ascii="Times New Roman" w:hAnsi="Times New Roman" w:cs="Times New Roman"/>
          <w:sz w:val="24"/>
          <w:szCs w:val="24"/>
        </w:rPr>
        <w:t xml:space="preserve">временного </w:t>
      </w:r>
      <w:r w:rsidRPr="004B7976">
        <w:rPr>
          <w:rFonts w:ascii="Times New Roman" w:hAnsi="Times New Roman" w:cs="Times New Roman"/>
          <w:sz w:val="24"/>
          <w:szCs w:val="24"/>
        </w:rPr>
        <w:t xml:space="preserve">генерального директора </w:t>
      </w:r>
      <w:r w:rsidR="000772D7">
        <w:rPr>
          <w:rFonts w:ascii="Times New Roman" w:hAnsi="Times New Roman" w:cs="Times New Roman"/>
          <w:sz w:val="24"/>
          <w:szCs w:val="24"/>
        </w:rPr>
        <w:t>Спивакова Николая Николаевича</w:t>
      </w:r>
      <w:r w:rsidRPr="00F82183">
        <w:rPr>
          <w:rFonts w:ascii="Times New Roman" w:hAnsi="Times New Roman" w:cs="Times New Roman"/>
          <w:sz w:val="24"/>
          <w:szCs w:val="24"/>
        </w:rPr>
        <w:t>, действующего</w:t>
      </w:r>
      <w:r w:rsidRPr="004B7976">
        <w:rPr>
          <w:rFonts w:ascii="Times New Roman" w:hAnsi="Times New Roman" w:cs="Times New Roman"/>
          <w:sz w:val="24"/>
          <w:szCs w:val="24"/>
        </w:rPr>
        <w:t xml:space="preserve"> на основании </w:t>
      </w:r>
      <w:r w:rsidR="000772D7">
        <w:rPr>
          <w:rFonts w:ascii="Times New Roman" w:hAnsi="Times New Roman" w:cs="Times New Roman"/>
          <w:sz w:val="24"/>
          <w:szCs w:val="24"/>
        </w:rPr>
        <w:t>устава</w:t>
      </w:r>
      <w:r w:rsidRPr="004B7976">
        <w:rPr>
          <w:rFonts w:ascii="Times New Roman" w:hAnsi="Times New Roman" w:cs="Times New Roman"/>
          <w:sz w:val="24"/>
          <w:szCs w:val="24"/>
        </w:rPr>
        <w:t>, с одной стороны и</w:t>
      </w:r>
    </w:p>
    <w:p w:rsidR="002B2EC8" w:rsidRPr="004B7976" w:rsidRDefault="002B2EC8" w:rsidP="004B7976">
      <w:pPr>
        <w:jc w:val="both"/>
        <w:rPr>
          <w:rFonts w:ascii="Times New Roman" w:hAnsi="Times New Roman" w:cs="Times New Roman"/>
          <w:sz w:val="24"/>
          <w:szCs w:val="24"/>
        </w:rPr>
      </w:pPr>
      <w:r w:rsidRPr="004B7976">
        <w:rPr>
          <w:rFonts w:ascii="Times New Roman" w:hAnsi="Times New Roman" w:cs="Times New Roman"/>
          <w:sz w:val="24"/>
          <w:szCs w:val="24"/>
        </w:rPr>
        <w:t xml:space="preserve"> ______________________________________________________________________________, именуемое в дальнейшем «Заказчик», в лице ________________________________________________________, действующего на основании ____________________________________________________, с другой стороны, а вместе именуемые «Стороны», заключили настоящий договор о нижеследующем:</w:t>
      </w:r>
    </w:p>
    <w:p w:rsidR="002B2EC8" w:rsidRPr="004B7976" w:rsidRDefault="002B2EC8" w:rsidP="004B7976">
      <w:pPr>
        <w:jc w:val="both"/>
        <w:rPr>
          <w:rFonts w:ascii="Times New Roman" w:hAnsi="Times New Roman" w:cs="Times New Roman"/>
          <w:sz w:val="24"/>
          <w:szCs w:val="24"/>
        </w:rPr>
      </w:pP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1. ПРЕДМЕТ ДОГОВОРА</w:t>
      </w:r>
    </w:p>
    <w:p w:rsidR="002B2EC8" w:rsidRPr="004B7976" w:rsidRDefault="002B2EC8" w:rsidP="00791176">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1.1.</w:t>
      </w:r>
      <w:r w:rsidRPr="004B7976">
        <w:rPr>
          <w:rFonts w:ascii="Times New Roman" w:hAnsi="Times New Roman" w:cs="Times New Roman"/>
          <w:sz w:val="24"/>
          <w:szCs w:val="24"/>
        </w:rPr>
        <w:tab/>
        <w:t>По настоящему договору перевозки груза автомобильным транспортом (далее по тексту – «договор») Перевозчик обязуется доставить вверенный Заказчиком (грузоотправителем) груз в пункт назначения и выдать его уполномоченному на получение груза представителю грузополучателя, а также оказать иные услуги, связанные с перевозкой груза, в соответствии с условиями настоящего договора и согласованными заявками Заказчика, а Заказчик обязуется уплатить установленную плату.</w:t>
      </w:r>
    </w:p>
    <w:p w:rsidR="002B2EC8" w:rsidRPr="004B7976" w:rsidRDefault="002B2EC8" w:rsidP="004B7976">
      <w:pPr>
        <w:jc w:val="both"/>
        <w:rPr>
          <w:rFonts w:ascii="Times New Roman" w:hAnsi="Times New Roman" w:cs="Times New Roman"/>
          <w:sz w:val="24"/>
          <w:szCs w:val="24"/>
        </w:rPr>
      </w:pPr>
      <w:r w:rsidRPr="004B7976">
        <w:rPr>
          <w:rFonts w:ascii="Times New Roman" w:hAnsi="Times New Roman" w:cs="Times New Roman"/>
          <w:sz w:val="24"/>
          <w:szCs w:val="24"/>
        </w:rPr>
        <w:t>1.2.</w:t>
      </w:r>
      <w:r w:rsidRPr="004B7976">
        <w:rPr>
          <w:rFonts w:ascii="Times New Roman" w:hAnsi="Times New Roman" w:cs="Times New Roman"/>
          <w:sz w:val="24"/>
          <w:szCs w:val="24"/>
        </w:rPr>
        <w:tab/>
        <w:t>Перевозчик осуществляет перевозку грузов:</w:t>
      </w:r>
    </w:p>
    <w:p w:rsidR="002B2EC8" w:rsidRPr="004B7976" w:rsidRDefault="002B2EC8" w:rsidP="004B7976">
      <w:pPr>
        <w:jc w:val="both"/>
        <w:rPr>
          <w:rFonts w:ascii="Times New Roman" w:hAnsi="Times New Roman" w:cs="Times New Roman"/>
          <w:sz w:val="24"/>
          <w:szCs w:val="24"/>
        </w:rPr>
      </w:pPr>
      <w:r w:rsidRPr="004B7976">
        <w:rPr>
          <w:rFonts w:ascii="Times New Roman" w:hAnsi="Times New Roman" w:cs="Times New Roman"/>
          <w:sz w:val="24"/>
          <w:szCs w:val="24"/>
        </w:rPr>
        <w:t>1.2.1.</w:t>
      </w:r>
      <w:r w:rsidRPr="004B7976">
        <w:rPr>
          <w:rFonts w:ascii="Times New Roman" w:hAnsi="Times New Roman" w:cs="Times New Roman"/>
          <w:sz w:val="24"/>
          <w:szCs w:val="24"/>
        </w:rPr>
        <w:tab/>
        <w:t>в соответствии с Гражданским кодексом РФ;</w:t>
      </w:r>
    </w:p>
    <w:p w:rsidR="002B2EC8" w:rsidRPr="004B7976" w:rsidRDefault="002B2EC8" w:rsidP="00791176">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1.2.2.</w:t>
      </w:r>
      <w:r w:rsidRPr="004B7976">
        <w:rPr>
          <w:rFonts w:ascii="Times New Roman" w:hAnsi="Times New Roman" w:cs="Times New Roman"/>
          <w:sz w:val="24"/>
          <w:szCs w:val="24"/>
        </w:rPr>
        <w:tab/>
        <w:t>в соответствии с Уставом автомобильного транспорта и городского наземного электрического транспорта РФ от 08 ноября 2007 года №259-ФЗ (далее - «УАТ РФ»), а так же Правилами перевозок грузов автомобильным транспортом, утвержденными Постановление Правительства РФ от 15 апреля 2011 года №272 «Об утверждении правил перевозок грузов автомобильным транспортом»;</w:t>
      </w:r>
    </w:p>
    <w:p w:rsidR="002B2EC8" w:rsidRPr="004B7976" w:rsidRDefault="002B2EC8" w:rsidP="004B7976">
      <w:pPr>
        <w:jc w:val="both"/>
        <w:rPr>
          <w:rFonts w:ascii="Times New Roman" w:hAnsi="Times New Roman" w:cs="Times New Roman"/>
          <w:sz w:val="24"/>
          <w:szCs w:val="24"/>
        </w:rPr>
      </w:pPr>
      <w:r w:rsidRPr="004B7976">
        <w:rPr>
          <w:rFonts w:ascii="Times New Roman" w:hAnsi="Times New Roman" w:cs="Times New Roman"/>
          <w:sz w:val="24"/>
          <w:szCs w:val="24"/>
        </w:rPr>
        <w:t>1.2.3.</w:t>
      </w:r>
      <w:r w:rsidRPr="004B7976">
        <w:rPr>
          <w:rFonts w:ascii="Times New Roman" w:hAnsi="Times New Roman" w:cs="Times New Roman"/>
          <w:sz w:val="24"/>
          <w:szCs w:val="24"/>
        </w:rPr>
        <w:tab/>
        <w:t>в соответствии с письменными заявками Заказчика.</w:t>
      </w:r>
    </w:p>
    <w:p w:rsidR="002B2EC8" w:rsidRPr="004B7976" w:rsidRDefault="002B2EC8" w:rsidP="00791176">
      <w:pPr>
        <w:tabs>
          <w:tab w:val="left" w:pos="709"/>
        </w:tabs>
        <w:ind w:left="709" w:hanging="709"/>
        <w:jc w:val="both"/>
        <w:rPr>
          <w:rFonts w:ascii="Times New Roman" w:hAnsi="Times New Roman" w:cs="Times New Roman"/>
          <w:sz w:val="24"/>
          <w:szCs w:val="24"/>
        </w:rPr>
      </w:pPr>
      <w:r w:rsidRPr="004B7976">
        <w:rPr>
          <w:rFonts w:ascii="Times New Roman" w:hAnsi="Times New Roman" w:cs="Times New Roman"/>
          <w:sz w:val="24"/>
          <w:szCs w:val="24"/>
        </w:rPr>
        <w:t>1.3.   Перевозчик вправе поручить исполнение своих обязанностей по договору перевозки другим лицам, оставаясь ответственным за их действия (бездействие) и за выполнение договора.</w:t>
      </w:r>
    </w:p>
    <w:p w:rsidR="002B2EC8" w:rsidRPr="004B7976" w:rsidRDefault="002B2EC8" w:rsidP="004B7976">
      <w:pPr>
        <w:rPr>
          <w:rFonts w:ascii="Times New Roman" w:hAnsi="Times New Roman" w:cs="Times New Roman"/>
          <w:sz w:val="24"/>
          <w:szCs w:val="24"/>
        </w:rPr>
      </w:pP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2. ПРАВИЛА ПРИЕМКИ И ПЕРЕВОЗКИ ГРУЗОВ</w:t>
      </w:r>
    </w:p>
    <w:p w:rsidR="002B2EC8" w:rsidRPr="004B7976" w:rsidRDefault="002B2EC8" w:rsidP="004B7976">
      <w:pPr>
        <w:rPr>
          <w:rFonts w:ascii="Times New Roman" w:hAnsi="Times New Roman" w:cs="Times New Roman"/>
          <w:b/>
          <w:bCs/>
          <w:sz w:val="24"/>
          <w:szCs w:val="24"/>
        </w:rPr>
      </w:pPr>
      <w:r w:rsidRPr="004B7976">
        <w:rPr>
          <w:rFonts w:ascii="Times New Roman" w:hAnsi="Times New Roman" w:cs="Times New Roman"/>
          <w:sz w:val="24"/>
          <w:szCs w:val="24"/>
        </w:rPr>
        <w:tab/>
      </w:r>
      <w:r w:rsidRPr="004B7976">
        <w:rPr>
          <w:rFonts w:ascii="Times New Roman" w:hAnsi="Times New Roman" w:cs="Times New Roman"/>
          <w:b/>
          <w:bCs/>
          <w:sz w:val="24"/>
          <w:szCs w:val="24"/>
        </w:rPr>
        <w:t>Оформление заявки</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2.1.    После заключения настоящего договора и при возникновении у Заказчика потребности в услугах, оказываемых Перевозчиком по настоящему договору, Заказчиком в адрес Перевозчика направляется заявка, по форме, указанной в Приложении №1. Все поля заявки обязательны к заполнению, если иное не предусмотрено условиями настоящего договора.</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2.2.  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 Заявка на перевозку груза должна быть направлена Заказчиком Перевозчику не позднее 1</w:t>
      </w:r>
      <w:r w:rsidRPr="00A062D9">
        <w:rPr>
          <w:rFonts w:ascii="Times New Roman" w:hAnsi="Times New Roman" w:cs="Times New Roman"/>
          <w:sz w:val="24"/>
          <w:szCs w:val="24"/>
        </w:rPr>
        <w:t>3</w:t>
      </w:r>
      <w:r w:rsidRPr="004B7976">
        <w:rPr>
          <w:rFonts w:ascii="Times New Roman" w:hAnsi="Times New Roman" w:cs="Times New Roman"/>
          <w:sz w:val="24"/>
          <w:szCs w:val="24"/>
        </w:rPr>
        <w:t>:00 часов (по Московскому времени) дня, предшествующего дню подачи автомобиля под погрузку. Заявка направляется в письменной форме почтой, курьером или факсимильной связью, электронной почтой (заявка, переданная посредством факсимильной связи, имеет юридическую силу).</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2.3.    Заказчик имеет право отказаться от согласованной в заявке перевозки грузов не позднее 13:00 часов дня (по Московскому времени), предшествующего дню подачи автомобиля </w:t>
      </w:r>
      <w:r w:rsidRPr="004B7976">
        <w:rPr>
          <w:rFonts w:ascii="Times New Roman" w:hAnsi="Times New Roman" w:cs="Times New Roman"/>
          <w:sz w:val="24"/>
          <w:szCs w:val="24"/>
        </w:rPr>
        <w:lastRenderedPageBreak/>
        <w:t>под погрузку.</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           Отказ от согласованной перевозки грузов позднее 13:00 часов дня (по Московскому времени), предшествующего дню подачи автомобиля под погрузку, без применения Перевозчиком штрафных санкций к Заказчику, предусмотренных п. 6.4. настоящего договора, не допускается.</w:t>
      </w:r>
    </w:p>
    <w:p w:rsidR="002B2EC8" w:rsidRPr="004B7976" w:rsidRDefault="002B2EC8" w:rsidP="004B7976">
      <w:pPr>
        <w:rPr>
          <w:rFonts w:ascii="Times New Roman" w:hAnsi="Times New Roman" w:cs="Times New Roman"/>
          <w:b/>
          <w:bCs/>
          <w:sz w:val="24"/>
          <w:szCs w:val="24"/>
        </w:rPr>
      </w:pPr>
      <w:r w:rsidRPr="004B7976">
        <w:rPr>
          <w:rFonts w:ascii="Times New Roman" w:hAnsi="Times New Roman" w:cs="Times New Roman"/>
          <w:b/>
          <w:bCs/>
          <w:sz w:val="24"/>
          <w:szCs w:val="24"/>
        </w:rPr>
        <w:tab/>
        <w:t>Прием груза к перевозке, оформление документов</w:t>
      </w:r>
    </w:p>
    <w:p w:rsidR="002B2EC8" w:rsidRPr="004B7976" w:rsidRDefault="002B2EC8" w:rsidP="00C0331F">
      <w:pPr>
        <w:tabs>
          <w:tab w:val="left" w:pos="709"/>
          <w:tab w:val="left" w:pos="851"/>
        </w:tabs>
        <w:ind w:left="709" w:hanging="709"/>
        <w:jc w:val="both"/>
        <w:rPr>
          <w:rFonts w:ascii="Times New Roman" w:hAnsi="Times New Roman" w:cs="Times New Roman"/>
          <w:sz w:val="24"/>
          <w:szCs w:val="24"/>
        </w:rPr>
      </w:pPr>
      <w:r w:rsidRPr="004B7976">
        <w:rPr>
          <w:rFonts w:ascii="Times New Roman" w:hAnsi="Times New Roman" w:cs="Times New Roman"/>
          <w:sz w:val="24"/>
          <w:szCs w:val="24"/>
        </w:rPr>
        <w:t>2.4.   </w:t>
      </w:r>
      <w:r w:rsidRPr="00C0331F">
        <w:rPr>
          <w:rFonts w:ascii="Times New Roman" w:hAnsi="Times New Roman" w:cs="Times New Roman"/>
          <w:sz w:val="24"/>
          <w:szCs w:val="24"/>
        </w:rPr>
        <w:t xml:space="preserve"> </w:t>
      </w:r>
      <w:r w:rsidR="004377FA">
        <w:rPr>
          <w:rFonts w:ascii="Times New Roman" w:hAnsi="Times New Roman" w:cs="Times New Roman"/>
          <w:sz w:val="24"/>
          <w:szCs w:val="24"/>
        </w:rPr>
        <w:t xml:space="preserve"> </w:t>
      </w:r>
      <w:r w:rsidRPr="004B7976">
        <w:rPr>
          <w:rFonts w:ascii="Times New Roman" w:hAnsi="Times New Roman" w:cs="Times New Roman"/>
          <w:sz w:val="24"/>
          <w:szCs w:val="24"/>
        </w:rPr>
        <w:t xml:space="preserve">Прием грузов к перевозке осуществляется на основании оформленных в соответствии с требованиями действующего законодательства РФ транспортными накладными (далее - «ТН»), которые составляются и подписываются грузоотправителем в четырёх экземплярах. Грузы без ТН к перевозке не принимаются.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2.5.   </w:t>
      </w:r>
      <w:r w:rsidR="004377FA">
        <w:rPr>
          <w:rFonts w:ascii="Times New Roman" w:hAnsi="Times New Roman" w:cs="Times New Roman"/>
          <w:sz w:val="24"/>
          <w:szCs w:val="24"/>
        </w:rPr>
        <w:t xml:space="preserve"> </w:t>
      </w:r>
      <w:r w:rsidRPr="004B7976">
        <w:rPr>
          <w:rFonts w:ascii="Times New Roman" w:hAnsi="Times New Roman" w:cs="Times New Roman"/>
          <w:sz w:val="24"/>
          <w:szCs w:val="24"/>
        </w:rPr>
        <w:t>Грузоотправитель несет ответственность за все последствия неправильности, неточности или неполноты сведений, указанных им в ТН.</w:t>
      </w:r>
    </w:p>
    <w:p w:rsidR="002B2EC8"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2.6.   </w:t>
      </w:r>
      <w:r>
        <w:rPr>
          <w:rFonts w:ascii="Times New Roman" w:hAnsi="Times New Roman" w:cs="Times New Roman"/>
          <w:sz w:val="24"/>
          <w:szCs w:val="24"/>
        </w:rPr>
        <w:t xml:space="preserve">  </w:t>
      </w:r>
      <w:r w:rsidRPr="004B7976">
        <w:rPr>
          <w:rFonts w:ascii="Times New Roman" w:hAnsi="Times New Roman" w:cs="Times New Roman"/>
          <w:sz w:val="24"/>
          <w:szCs w:val="24"/>
        </w:rPr>
        <w:t>Приемка грузов к перевозке осуществляется по количеству грузомест (палетомест, в случае приемки грузов в паллетах/поддонах). При приемке грузов представитель перевозчика осуществляет проверку количества грузомест на предмет соответствия сведениям о количестве грузомест, указанным ТН, а также состояния упаковки грузомест. Грузы принимаются к перевозке без досмотра содержимого груза и сверки его с сопроводительными документами на груз.</w:t>
      </w:r>
    </w:p>
    <w:p w:rsidR="00797F47" w:rsidRPr="004B7976" w:rsidRDefault="00797F47" w:rsidP="00C0331F">
      <w:pPr>
        <w:ind w:left="709" w:hanging="709"/>
        <w:jc w:val="both"/>
        <w:rPr>
          <w:rFonts w:ascii="Times New Roman" w:hAnsi="Times New Roman" w:cs="Times New Roman"/>
          <w:sz w:val="24"/>
          <w:szCs w:val="24"/>
        </w:rPr>
      </w:pPr>
    </w:p>
    <w:p w:rsidR="002B2EC8" w:rsidRPr="004B7976" w:rsidRDefault="002B2EC8" w:rsidP="004B797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B7976">
        <w:rPr>
          <w:rFonts w:ascii="Times New Roman" w:hAnsi="Times New Roman" w:cs="Times New Roman"/>
          <w:b/>
          <w:bCs/>
          <w:sz w:val="24"/>
          <w:szCs w:val="24"/>
        </w:rPr>
        <w:t>Погрузка грузов, тара и упаковка</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2.7.     Грузы, нуждающиеся в таре для предохранения их от утраты, недостачи, порчи и повреждения при перевозке, должны предъявляться к перевозке в исправной таре, соответствующей государственным стандартам или техническим условиям, а в установленных случаях - в иной исправной таре, обеспечивающей их полную сохранность.</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2.8.     Грузоотправитель отвечает за все последствия неправильной внутренней упаковки грузов (бой, поломку,  деформацию, течь и т.д.), а также применение тары и упаковки, не соответствующих свойствам груза, его весу или установленным стандартам (ГОСТам) и техническим условиям.</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2.9.     Погрузка грузов на автомобиль, закрепление, укрытие и увязка, грузов и опломбирование грузовых отсеков  должны производиться грузоотправителем в присутствии водителя, а разгрузка грузов из автомобиля, снятие креплений, пломб и покрытий — грузополучателем в присутствии водителя.  Грузоотправитель обязуется содержать погрузочно-разгрузочные площадки, а также подъездные пути к ним в исправном состоянии для обеспечения беспрепятственного проезда и маневрирования подвижного состава, а также обеспечить надлежащее освещение для работы в вечернее и ночное время.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           Заказчик/Грузоотправитель обязуется предоставлять для перевозки грузы массой, не превышающей максимально допустимую нагрузку для поданных транспортных средств. Заказчик (грузоотправитель) обязуется контролировать процесс погрузки поданных транспортных средств, в том числе с целью не допустить превышение максимальной массы и/или нагрузки на ось транспортных средств и несёт ответственность за нарушение условий данного пункта. В случае погрузки в транспортное средство грузов с нарушениями, в результате которых Перевозчик был вынужден нести расходы, Заказчик (грузоотправитель) обязуется компенсировать Перевозчику в срок, не превышающий трёх банковских дней со дня получения от Перевозчика соответствующего требования, все понесенные им и подтвержденные расходы, вызванные указанными нарушениями.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           Настоящим стороны согласовали следующий ориентировочный перечень возможных </w:t>
      </w:r>
      <w:r w:rsidRPr="004B7976">
        <w:rPr>
          <w:rFonts w:ascii="Times New Roman" w:hAnsi="Times New Roman" w:cs="Times New Roman"/>
          <w:sz w:val="24"/>
          <w:szCs w:val="24"/>
        </w:rPr>
        <w:lastRenderedPageBreak/>
        <w:t>расходов, которые Заказчик обязуется компенсировать Перевозчику по его требованию, в случае выявления нарушений по загрузке транспортных средств Перевозчика:</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 расходы по возмещению вреда, причиненного автомобильным дорогам транспортными средствами,  осуществляющими перевозку тяжеловесных грузов;</w:t>
      </w:r>
    </w:p>
    <w:p w:rsidR="002B2EC8" w:rsidRPr="004B7976" w:rsidRDefault="00797F47" w:rsidP="00C0331F">
      <w:pPr>
        <w:ind w:left="709" w:hanging="709"/>
        <w:jc w:val="both"/>
        <w:rPr>
          <w:rFonts w:ascii="Times New Roman" w:hAnsi="Times New Roman" w:cs="Times New Roman"/>
          <w:sz w:val="24"/>
          <w:szCs w:val="24"/>
        </w:rPr>
      </w:pPr>
      <w:r>
        <w:rPr>
          <w:rFonts w:ascii="Times New Roman" w:hAnsi="Times New Roman" w:cs="Times New Roman"/>
          <w:sz w:val="24"/>
          <w:szCs w:val="24"/>
        </w:rPr>
        <w:t>        </w:t>
      </w:r>
      <w:r w:rsidR="002B2EC8" w:rsidRPr="004B7976">
        <w:rPr>
          <w:rFonts w:ascii="Times New Roman" w:hAnsi="Times New Roman" w:cs="Times New Roman"/>
          <w:sz w:val="24"/>
          <w:szCs w:val="24"/>
        </w:rPr>
        <w:t>- расходы, понесенные на уплату штрафа, наложенного государственными органами ввиду нарушения правил  перевозки тяжеловесных грузов;</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 расходы, понесенные на взвешивание ТС у сторонних организаций после загрузки, в случае, если Заказчик  (грузоотправитель) не имеет технической возможности произвести взвешивание ТС при загрузке.</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           - все иные штрафы, расходы и убытки прямо или косвенно понесенные Перевозчиком, в связи с превышением  транспортным средством максимальной массы и/или нагрузки на ось при перевозке груза </w:t>
      </w:r>
      <w:r>
        <w:rPr>
          <w:rFonts w:ascii="Times New Roman" w:hAnsi="Times New Roman" w:cs="Times New Roman"/>
          <w:sz w:val="24"/>
          <w:szCs w:val="24"/>
        </w:rPr>
        <w:t xml:space="preserve"> </w:t>
      </w:r>
      <w:r w:rsidRPr="004B7976">
        <w:rPr>
          <w:rFonts w:ascii="Times New Roman" w:hAnsi="Times New Roman" w:cs="Times New Roman"/>
          <w:sz w:val="24"/>
          <w:szCs w:val="24"/>
        </w:rPr>
        <w:t>Заказчика (грузоотправителя).</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w:t>
      </w:r>
      <w:r w:rsidR="006B6824">
        <w:rPr>
          <w:rFonts w:ascii="Times New Roman" w:hAnsi="Times New Roman" w:cs="Times New Roman"/>
          <w:sz w:val="24"/>
          <w:szCs w:val="24"/>
        </w:rPr>
        <w:t xml:space="preserve">    </w:t>
      </w:r>
      <w:r w:rsidRPr="004B7976">
        <w:rPr>
          <w:rFonts w:ascii="Times New Roman" w:hAnsi="Times New Roman" w:cs="Times New Roman"/>
          <w:sz w:val="24"/>
          <w:szCs w:val="24"/>
        </w:rPr>
        <w:t>Данный перечень не является исчерпывающим.</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ab/>
        <w:t>Заказчик (грузоотправитель)  наравне  с Перевозчиком,  при превышении  максимальной  массы и/или  нагрузки</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 xml:space="preserve">на ось транспортных средств осуществляющих перевозку тяжеловесных грузов, несет солидарную  ответственность перед третьими лицами по возмещению вреда, причиненного автомобильным дорогам.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2.10.   Перевозчик обязуется контролировать соответствие крепления грузов требованиям безопасности движения и обеспечения сохранности подвижного состава, а также подавать для перевозки грузов подвижной состав в технически исправном состоянии, с кузовами, пригодными для механической погрузки поддонов с грузом.        </w:t>
      </w:r>
    </w:p>
    <w:p w:rsidR="002B2EC8" w:rsidRPr="004B7976" w:rsidRDefault="002B2EC8" w:rsidP="00C0331F">
      <w:pPr>
        <w:ind w:left="709"/>
        <w:jc w:val="both"/>
        <w:rPr>
          <w:rFonts w:ascii="Times New Roman" w:hAnsi="Times New Roman" w:cs="Times New Roman"/>
          <w:sz w:val="24"/>
          <w:szCs w:val="24"/>
        </w:rPr>
      </w:pPr>
      <w:r w:rsidRPr="004B7976">
        <w:rPr>
          <w:rFonts w:ascii="Times New Roman" w:hAnsi="Times New Roman" w:cs="Times New Roman"/>
          <w:sz w:val="24"/>
          <w:szCs w:val="24"/>
        </w:rPr>
        <w:t>Перевозчик также обязуется сообщать грузоотправителю о замеченных нарушениях в креплении груза, угрожающих его сохранности. В случае, обнаружения нарушений в креплении груза, водитель обязан сделать отметку в ТН и/или составить акт.</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ab/>
        <w:t xml:space="preserve">Перевозчик имеет право отказаться от перевозки, если Грузоотправителем не будут устранены нарушения крепления груза. При этом Заказчик (грузоотправитель) обязуется по письменному требованию Перевозчика оплатить последнему неустойку (штраф) в размере, предусмотренном пунктом 6.4 договора, а также штраф за простой автомобиля в размере, предусмотренном пунктом 6.5. договора.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2.11.   Грузоотправитель обязан обеспечить контроль за соблюдением правил техники безопасности при производстве погрузочно-разгрузочных работ, если они осуществляются его силами и несет полную ответственность за несчастные случаи, происшедшие в результате невыполнения им этих правил.</w:t>
      </w:r>
    </w:p>
    <w:p w:rsidR="002B2EC8" w:rsidRPr="004B7976" w:rsidRDefault="002B2EC8" w:rsidP="004B7976">
      <w:pPr>
        <w:rPr>
          <w:rFonts w:ascii="Times New Roman" w:hAnsi="Times New Roman" w:cs="Times New Roman"/>
          <w:b/>
          <w:bCs/>
          <w:sz w:val="24"/>
          <w:szCs w:val="24"/>
        </w:rPr>
      </w:pPr>
      <w:r w:rsidRPr="004B7976">
        <w:rPr>
          <w:rFonts w:ascii="Times New Roman" w:hAnsi="Times New Roman" w:cs="Times New Roman"/>
          <w:b/>
          <w:bCs/>
          <w:sz w:val="24"/>
          <w:szCs w:val="24"/>
        </w:rPr>
        <w:tab/>
        <w:t>Сроки погрузки-выгрузки грузов, простой</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2.12.</w:t>
      </w:r>
      <w:r w:rsidRPr="004B7976">
        <w:rPr>
          <w:rFonts w:ascii="Times New Roman" w:hAnsi="Times New Roman" w:cs="Times New Roman"/>
          <w:sz w:val="24"/>
          <w:szCs w:val="24"/>
        </w:rPr>
        <w:tab/>
        <w:t xml:space="preserve">Время прибытия автомобиля под погрузку и выгрузку указывается в ТН и путевых листах. Погрузка считается законченной после вручения водителю Перевозчика надлежаще оформленных ТН на погруженный груз. </w:t>
      </w:r>
    </w:p>
    <w:p w:rsidR="002B2EC8" w:rsidRPr="007022D3"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2.13.</w:t>
      </w:r>
      <w:r w:rsidRPr="004B7976">
        <w:rPr>
          <w:rFonts w:ascii="Times New Roman" w:hAnsi="Times New Roman" w:cs="Times New Roman"/>
          <w:sz w:val="24"/>
          <w:szCs w:val="24"/>
        </w:rPr>
        <w:tab/>
        <w:t xml:space="preserve">Заказчик (грузоотправитель, грузополучатель) обязуется осуществлять погрузку/разгрузку грузов, не допуская простоя автотранспорта под погрузкой/разгрузкой сверх установленных сроков. Срок на погрузку/разгрузку автомобиля не может </w:t>
      </w:r>
      <w:r>
        <w:rPr>
          <w:rFonts w:ascii="Times New Roman" w:hAnsi="Times New Roman" w:cs="Times New Roman"/>
          <w:sz w:val="24"/>
          <w:szCs w:val="24"/>
          <w:shd w:val="clear" w:color="auto" w:fill="FFFFFF"/>
        </w:rPr>
        <w:t xml:space="preserve">превышать </w:t>
      </w:r>
      <w:r w:rsidRPr="007022D3">
        <w:rPr>
          <w:rFonts w:ascii="Times New Roman" w:hAnsi="Times New Roman" w:cs="Times New Roman"/>
          <w:sz w:val="24"/>
          <w:szCs w:val="24"/>
          <w:shd w:val="clear" w:color="auto" w:fill="FFFFFF"/>
        </w:rPr>
        <w:t>2 (двух) часов.</w:t>
      </w:r>
    </w:p>
    <w:p w:rsidR="002B2EC8" w:rsidRPr="007022D3" w:rsidRDefault="002B2EC8" w:rsidP="00C0331F">
      <w:pPr>
        <w:ind w:left="709"/>
        <w:jc w:val="both"/>
        <w:rPr>
          <w:rFonts w:ascii="Times New Roman" w:hAnsi="Times New Roman" w:cs="Times New Roman"/>
          <w:sz w:val="24"/>
          <w:szCs w:val="24"/>
        </w:rPr>
      </w:pPr>
      <w:r w:rsidRPr="007022D3">
        <w:rPr>
          <w:rFonts w:ascii="Times New Roman" w:hAnsi="Times New Roman" w:cs="Times New Roman"/>
          <w:sz w:val="24"/>
          <w:szCs w:val="24"/>
        </w:rPr>
        <w:t>При погрузке/разгрузке в одном городе на двух и более адресах, суммарное время погрузки/разгрузки не должно превышать 2 (двух) часов;</w:t>
      </w:r>
    </w:p>
    <w:p w:rsidR="002B2EC8" w:rsidRPr="004B7976" w:rsidRDefault="002B2EC8" w:rsidP="00C0331F">
      <w:pPr>
        <w:ind w:left="709"/>
        <w:jc w:val="both"/>
        <w:rPr>
          <w:rFonts w:ascii="Times New Roman" w:hAnsi="Times New Roman" w:cs="Times New Roman"/>
          <w:sz w:val="24"/>
          <w:szCs w:val="24"/>
        </w:rPr>
      </w:pPr>
      <w:r w:rsidRPr="007022D3">
        <w:rPr>
          <w:rFonts w:ascii="Times New Roman" w:hAnsi="Times New Roman" w:cs="Times New Roman"/>
          <w:sz w:val="24"/>
          <w:szCs w:val="24"/>
        </w:rPr>
        <w:t>При погрузке/разгрузке в дополнительном городе время на погрузку/разгрузку не должно превышать 1 (одного) часа.</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ab/>
        <w:t>В случае превышения срока погрузки/разгрузки автомобиля, Заказчик (грузоотправитель) обязуется оплатить Перевозчику штраф за простой в соответствии с п. 6.5 договора.</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ab/>
        <w:t xml:space="preserve">В случае если Заказчиком (грузоотправителем) погрузка автомобиля не началась в </w:t>
      </w:r>
      <w:r w:rsidRPr="004B7976">
        <w:rPr>
          <w:rFonts w:ascii="Times New Roman" w:hAnsi="Times New Roman" w:cs="Times New Roman"/>
          <w:sz w:val="24"/>
          <w:szCs w:val="24"/>
        </w:rPr>
        <w:lastRenderedPageBreak/>
        <w:t xml:space="preserve">течение срока отведенного на погрузку, Перевозчик вправе отказаться от перевозки, при этом Заказчик (грузоотправитель) обязуется по письменному требованию Перевозчика оплатить последнему неустойку (штраф) в размере, предусмотренном пунктом 6.4 договора, а также штраф за простой автомобиля в размере, предусмотренном пунктом 6.5. договора.  </w:t>
      </w:r>
    </w:p>
    <w:p w:rsidR="002B2EC8" w:rsidRPr="004B7976" w:rsidRDefault="002B2EC8" w:rsidP="004B7976">
      <w:pPr>
        <w:rPr>
          <w:rFonts w:ascii="Times New Roman" w:hAnsi="Times New Roman" w:cs="Times New Roman"/>
          <w:b/>
          <w:bCs/>
          <w:sz w:val="24"/>
          <w:szCs w:val="24"/>
        </w:rPr>
      </w:pPr>
      <w:r w:rsidRPr="004B7976">
        <w:rPr>
          <w:rFonts w:ascii="Times New Roman" w:hAnsi="Times New Roman" w:cs="Times New Roman"/>
          <w:b/>
          <w:bCs/>
          <w:sz w:val="24"/>
          <w:szCs w:val="24"/>
        </w:rPr>
        <w:tab/>
        <w:t>Сроки доставки грузов</w:t>
      </w:r>
    </w:p>
    <w:p w:rsidR="002B2EC8" w:rsidRDefault="002B2EC8" w:rsidP="00AC41A3">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2.14.</w:t>
      </w:r>
      <w:r w:rsidRPr="004B7976">
        <w:rPr>
          <w:rFonts w:ascii="Times New Roman" w:hAnsi="Times New Roman" w:cs="Times New Roman"/>
          <w:sz w:val="24"/>
          <w:szCs w:val="24"/>
        </w:rPr>
        <w:tab/>
        <w:t>При перевозке грузов, Перевозчик обязуется соблюдать сроки доставки грузов. Сроки доставки грузов рассчитываются исходя из нормативного пробега транспортного средства за одни сутки. Если иное не предусмотрено Заявкой, норматив пробега транспортного средства определяется следующим образом.  Норма пробега определяется исходя из расчета движения транспортного средства</w:t>
      </w:r>
      <w:r>
        <w:rPr>
          <w:rFonts w:ascii="Times New Roman" w:hAnsi="Times New Roman" w:cs="Times New Roman"/>
          <w:sz w:val="24"/>
          <w:szCs w:val="24"/>
        </w:rPr>
        <w:t xml:space="preserve"> 441 км в сутки</w:t>
      </w:r>
      <w:r w:rsidRPr="004B7976">
        <w:rPr>
          <w:rFonts w:ascii="Times New Roman" w:hAnsi="Times New Roman" w:cs="Times New Roman"/>
          <w:sz w:val="24"/>
          <w:szCs w:val="24"/>
        </w:rPr>
        <w:t>.</w:t>
      </w:r>
    </w:p>
    <w:p w:rsidR="002B2EC8" w:rsidRPr="004B7976" w:rsidRDefault="002B2EC8" w:rsidP="004B7976">
      <w:pPr>
        <w:rPr>
          <w:rFonts w:ascii="Times New Roman" w:hAnsi="Times New Roman" w:cs="Times New Roman"/>
          <w:b/>
          <w:bCs/>
          <w:sz w:val="24"/>
          <w:szCs w:val="24"/>
        </w:rPr>
      </w:pPr>
      <w:r w:rsidRPr="004B7976">
        <w:rPr>
          <w:rFonts w:ascii="Times New Roman" w:hAnsi="Times New Roman" w:cs="Times New Roman"/>
          <w:b/>
          <w:bCs/>
          <w:sz w:val="24"/>
          <w:szCs w:val="24"/>
        </w:rPr>
        <w:tab/>
        <w:t>Выдача грузов</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2.15.</w:t>
      </w:r>
      <w:r w:rsidRPr="004B7976">
        <w:rPr>
          <w:rFonts w:ascii="Times New Roman" w:hAnsi="Times New Roman" w:cs="Times New Roman"/>
          <w:sz w:val="24"/>
          <w:szCs w:val="24"/>
        </w:rPr>
        <w:tab/>
        <w:t>Перевозчик выдает груз в пункте назначения грузополучателю, указанному в ТН. Грузоотправитель обязан информировать грузополучателя о предстоящем завозе груза. Грузополучатель обязан после выгрузки груза очистить автомобили (контейнеры) от остатков груза. Грузы, прибывшие в исправных автомобилях, прицепах, отдельных секциях автомобиля, контейнерах и цистернах с неповрежденными пломбами грузоотправителя, выдаются грузополучателю без проверки веса и состояния груза и количества грузовых мест. Если на выгрузке (при выдаче груза) будет обнаружено отсутствие пломбы (в случае ее наложения грузоотправителем), ее повреждение или повреждения самого груза и упаковки, грузополучатель имеет право потребовать досмотра груза в присутствие водителя Перевозчика на предмет определения целостности груза и его состояния, с составлением коммерческого акта, предусмотренного УАТ РФ. Ни одна из Сторон не вправе отказаться от подписания коммерческого акта, при этом, в случае не согласия одной из Сторон с содержащейся в нем информацией, она вправе изложить в нем свою точку зрения.</w:t>
      </w:r>
    </w:p>
    <w:p w:rsidR="002B2EC8" w:rsidRPr="004B7976" w:rsidRDefault="002B2EC8" w:rsidP="004B7976">
      <w:pPr>
        <w:rPr>
          <w:rFonts w:ascii="Times New Roman" w:hAnsi="Times New Roman" w:cs="Times New Roman"/>
          <w:sz w:val="24"/>
          <w:szCs w:val="24"/>
        </w:rPr>
      </w:pP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3. ОБЯЗАННОСТИ ЗАКАЗЧИКА</w:t>
      </w:r>
    </w:p>
    <w:p w:rsidR="002B2EC8" w:rsidRPr="00F33E2B" w:rsidRDefault="002B2EC8" w:rsidP="00F33E2B">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3.1.</w:t>
      </w:r>
      <w:r w:rsidRPr="004B7976">
        <w:rPr>
          <w:rFonts w:ascii="Times New Roman" w:hAnsi="Times New Roman" w:cs="Times New Roman"/>
          <w:sz w:val="24"/>
          <w:szCs w:val="24"/>
        </w:rPr>
        <w:tab/>
        <w:t>Предоставить Перевозчику заявку на перевозку груза исключительно по форме, установле</w:t>
      </w:r>
      <w:r>
        <w:rPr>
          <w:rFonts w:ascii="Times New Roman" w:hAnsi="Times New Roman" w:cs="Times New Roman"/>
          <w:sz w:val="24"/>
          <w:szCs w:val="24"/>
        </w:rPr>
        <w:t>нной в Приложении №1 к договору</w:t>
      </w:r>
      <w:r w:rsidRPr="00797F47">
        <w:rPr>
          <w:rFonts w:ascii="Times New Roman" w:hAnsi="Times New Roman" w:cs="Times New Roman"/>
          <w:sz w:val="24"/>
          <w:szCs w:val="24"/>
        </w:rPr>
        <w:t xml:space="preserve">, полученную посредством почтовой, факсимильной или иной связи, позволяющей достоверно определить, что заявка исходит от Заказчика. При согласовании условий перевозки, стороны допускают обмен документами по средствам факса и электронной почты. Единый адрес электронной почты для приема заявок – </w:t>
      </w:r>
      <w:r w:rsidRPr="00797F47">
        <w:rPr>
          <w:rFonts w:ascii="Times New Roman" w:hAnsi="Times New Roman" w:cs="Times New Roman"/>
          <w:b/>
          <w:bCs/>
          <w:sz w:val="24"/>
          <w:szCs w:val="24"/>
          <w:lang w:val="en-US"/>
        </w:rPr>
        <w:t>order</w:t>
      </w:r>
      <w:r w:rsidRPr="00797F47">
        <w:rPr>
          <w:rFonts w:ascii="Times New Roman" w:hAnsi="Times New Roman" w:cs="Times New Roman"/>
          <w:b/>
          <w:bCs/>
          <w:sz w:val="24"/>
          <w:szCs w:val="24"/>
        </w:rPr>
        <w:t>@</w:t>
      </w:r>
      <w:r w:rsidRPr="00797F47">
        <w:rPr>
          <w:rFonts w:ascii="Times New Roman" w:hAnsi="Times New Roman" w:cs="Times New Roman"/>
          <w:b/>
          <w:bCs/>
          <w:sz w:val="24"/>
          <w:szCs w:val="24"/>
          <w:lang w:val="en-US"/>
        </w:rPr>
        <w:t>avtovaztrans</w:t>
      </w:r>
      <w:r w:rsidRPr="00797F47">
        <w:rPr>
          <w:rFonts w:ascii="Times New Roman" w:hAnsi="Times New Roman" w:cs="Times New Roman"/>
          <w:b/>
          <w:bCs/>
          <w:sz w:val="24"/>
          <w:szCs w:val="24"/>
        </w:rPr>
        <w:t>.</w:t>
      </w:r>
      <w:r w:rsidRPr="00797F47">
        <w:rPr>
          <w:rFonts w:ascii="Times New Roman" w:hAnsi="Times New Roman" w:cs="Times New Roman"/>
          <w:b/>
          <w:bCs/>
          <w:sz w:val="24"/>
          <w:szCs w:val="24"/>
          <w:lang w:val="en-US"/>
        </w:rPr>
        <w:t>ru</w:t>
      </w:r>
      <w:r w:rsidRPr="00797F47">
        <w:rPr>
          <w:rFonts w:ascii="Times New Roman" w:hAnsi="Times New Roman" w:cs="Times New Roman"/>
          <w:sz w:val="24"/>
          <w:szCs w:val="24"/>
        </w:rPr>
        <w:t>.</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3.2.</w:t>
      </w:r>
      <w:r w:rsidRPr="004B7976">
        <w:rPr>
          <w:rFonts w:ascii="Times New Roman" w:hAnsi="Times New Roman" w:cs="Times New Roman"/>
          <w:sz w:val="24"/>
          <w:szCs w:val="24"/>
        </w:rPr>
        <w:tab/>
        <w:t xml:space="preserve">Предоставлять необходимые документы для организации перевозок грузов, а также всю информацию, необходимую для исполнения настоящего договора. Предоставлять Перевозчику грузы для их перевозки с необходимыми сопроводительными документами.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3.3.  </w:t>
      </w:r>
      <w:r w:rsidRPr="004B7976">
        <w:rPr>
          <w:rFonts w:ascii="Times New Roman" w:hAnsi="Times New Roman" w:cs="Times New Roman"/>
          <w:sz w:val="24"/>
          <w:szCs w:val="24"/>
        </w:rPr>
        <w:tab/>
        <w:t xml:space="preserve">В приложении №1 к договору в обязательном порядке указывать о необходимости предоставления на загрузке оригинала доверенности на получение груза, в случае отсутствия данной отметки, принятие груза осуществляется по доверенности, предоставляемой по средствам факсимильной связи или электронной почте. При отказе Заказчика (грузоотправителя) от сдачи груза представителю Перевозчика на основании не предоставления оригинала доверенности на право получения груза от Заказчика (грузоотправителя), в случае, когда последним не было заявлено Перевозчику требования о необходимости предоставления ее в оригинале, Заказчик считается  отказавшимся от подтвержденной им заявки. В этом случае Заказчик обязуется по письменному требованию Перевозчика оплатить последнему неустойку (штраф) в размере, предусмотренном пунктом 6.4 договора, а также штраф за простой автомобиля </w:t>
      </w:r>
      <w:r w:rsidRPr="004B7976">
        <w:rPr>
          <w:rFonts w:ascii="Times New Roman" w:hAnsi="Times New Roman" w:cs="Times New Roman"/>
          <w:sz w:val="24"/>
          <w:szCs w:val="24"/>
        </w:rPr>
        <w:lastRenderedPageBreak/>
        <w:t xml:space="preserve">в размере, предусмотренном пунктом 6.5. договора.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3.4.</w:t>
      </w:r>
      <w:r w:rsidRPr="004B7976">
        <w:rPr>
          <w:rFonts w:ascii="Times New Roman" w:hAnsi="Times New Roman" w:cs="Times New Roman"/>
          <w:sz w:val="24"/>
          <w:szCs w:val="24"/>
        </w:rPr>
        <w:tab/>
        <w:t xml:space="preserve">Передать Перевозчику на предъявляемый к перевозке груз ТН, являющейся основным провозным документом, </w:t>
      </w:r>
      <w:r w:rsidRPr="00797F47">
        <w:rPr>
          <w:rFonts w:ascii="Times New Roman" w:hAnsi="Times New Roman" w:cs="Times New Roman"/>
          <w:sz w:val="24"/>
          <w:szCs w:val="24"/>
        </w:rPr>
        <w:t>в количестве 4 экземпляр</w:t>
      </w:r>
      <w:r w:rsidR="00217FED">
        <w:rPr>
          <w:rFonts w:ascii="Times New Roman" w:hAnsi="Times New Roman" w:cs="Times New Roman"/>
          <w:sz w:val="24"/>
          <w:szCs w:val="24"/>
        </w:rPr>
        <w:t>ов</w:t>
      </w:r>
      <w:r w:rsidRPr="004B7976">
        <w:rPr>
          <w:rFonts w:ascii="Times New Roman" w:hAnsi="Times New Roman" w:cs="Times New Roman"/>
          <w:sz w:val="24"/>
          <w:szCs w:val="24"/>
        </w:rPr>
        <w:t>.</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3.5.  </w:t>
      </w:r>
      <w:r w:rsidRPr="004B7976">
        <w:rPr>
          <w:rFonts w:ascii="Times New Roman" w:hAnsi="Times New Roman" w:cs="Times New Roman"/>
          <w:sz w:val="24"/>
          <w:szCs w:val="24"/>
        </w:rPr>
        <w:tab/>
        <w:t>Указывать в путевом листе Перевозчика фактическое время прибытия и убытия автотранспортного средства к месту погрузки. Погрузка считается законченной после опломбирования машины (в случае ее опломбирования) и вручения Перевозчику надлежаще оформленных ТН на груз, сертификатов (при необходимости), и т.д. и проставления отметки в путевом листе.</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3.6.</w:t>
      </w:r>
      <w:r w:rsidRPr="004B7976">
        <w:rPr>
          <w:rFonts w:ascii="Times New Roman" w:hAnsi="Times New Roman" w:cs="Times New Roman"/>
          <w:sz w:val="24"/>
          <w:szCs w:val="24"/>
        </w:rPr>
        <w:tab/>
        <w:t>Груз, для предохранения от утраты, недостачи, порчи и повреждений при перевозке, должен предъявляться к перевозке в исправной упаковке (таре), обеспечивающей его полную сохранность, в соответствии с требованиями стандартов (ГОСТов), предъявляемых в конкретной категории товаров.</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ab/>
        <w:t xml:space="preserve">Если при наружном осмотре упаковки (тары) предъявляемого к перевозке груза Перевозчиком будут замечены недостатки, которые могут вызвать утрату, порчу или повреждение груза, Заказчик  (грузоотправитель) обязан заменить или отремонтировать упаковку (тару). В противном случае Перевозчик оставляет за собой право не принимать такой груз к перевозке. Либо, с согласия Заказчика (грузоотправителя), перевезти груз в поврежденной, либо несоответствующей условиям перевозки упаковке (таре), о чем стороны делают отметку в ТН и/или составить акт. В этом случае Перевозчик не будет нести ответственности за сохранность и порчу такого груза, произошедшую в связи с ненадлежащей упаковкой (тарой) груза.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3.7.</w:t>
      </w:r>
      <w:r w:rsidRPr="004B7976">
        <w:rPr>
          <w:rFonts w:ascii="Times New Roman" w:hAnsi="Times New Roman" w:cs="Times New Roman"/>
          <w:sz w:val="24"/>
          <w:szCs w:val="24"/>
        </w:rPr>
        <w:tab/>
        <w:t>Если иное не предусмотрено Заявкой, своими силами осуществлять погрузку, закрепление и снятие креплений, пломб, разгрузку груза, согласно ТУ погрузки и ГОСТов груза, транспортных средств и средств перевозки, не допуская перегрузку и повреждение транспортных средств. Организовать получение груза грузополучателем в пункте назначения, указанном в Заявке.</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3.8.</w:t>
      </w:r>
      <w:r w:rsidRPr="004B7976">
        <w:rPr>
          <w:rFonts w:ascii="Times New Roman" w:hAnsi="Times New Roman" w:cs="Times New Roman"/>
          <w:sz w:val="24"/>
          <w:szCs w:val="24"/>
        </w:rPr>
        <w:tab/>
        <w:t>Заказчик гарантирует, что сведения, содержащиеся в заявке, достоверные и несет ответственность, в том числе перед Перевозчиком, за несоответствие сведений о грузе, указанных в заявке или ТН, фактическому содержимому перевозимых грузомест, в том числе в случае проверки груза и ТН уполномоченными государственными органами РФ.</w:t>
      </w:r>
    </w:p>
    <w:p w:rsidR="002B2EC8" w:rsidRPr="004B7976" w:rsidRDefault="002B2EC8" w:rsidP="00C0331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3.9. </w:t>
      </w:r>
      <w:r w:rsidRPr="00C0331F">
        <w:rPr>
          <w:rFonts w:ascii="Times New Roman" w:hAnsi="Times New Roman" w:cs="Times New Roman"/>
          <w:sz w:val="24"/>
          <w:szCs w:val="24"/>
        </w:rPr>
        <w:t xml:space="preserve"> </w:t>
      </w:r>
      <w:r w:rsidRPr="004B7976">
        <w:rPr>
          <w:rFonts w:ascii="Times New Roman" w:hAnsi="Times New Roman" w:cs="Times New Roman"/>
          <w:sz w:val="24"/>
          <w:szCs w:val="24"/>
        </w:rPr>
        <w:t>Предоставить Перевозчику достоверную информацию о стоимости (ценности) передаваемого к перевозке груза, в том случае если стоимость передаваемого к перевозке груза превышает сумму в 5.000.000 (пять миллионов) рублей, путем указания объявленной стоимости груза в порядке, установленном Правилами перевозок грузов автомобильным транспортом (то есть путем указания его стоимости в пункте 5 транспортной накладной), а также путем указания его стоимости в Заявке на перевозку груза.</w:t>
      </w:r>
    </w:p>
    <w:p w:rsidR="002B2EC8" w:rsidRPr="004B7976" w:rsidRDefault="002B2EC8" w:rsidP="00C0331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3.10. </w:t>
      </w:r>
      <w:r w:rsidRPr="004B7976">
        <w:rPr>
          <w:rFonts w:ascii="Times New Roman" w:hAnsi="Times New Roman" w:cs="Times New Roman"/>
          <w:sz w:val="24"/>
          <w:szCs w:val="24"/>
        </w:rPr>
        <w:t xml:space="preserve">При направлении заявки на перевозку груза, Заказчик обязан предоставить Перевозчику полную и достоверную информацию о наименовании и характере передаваемого к перевозке груза. В случае не предоставления, а равным образом и сокрытия Заказчиком (грузоотправителем), информации о характере передаваемого к перевозке груза, в том числе, в случае если груз по своим характеристикам должен перевозиться специализированным либо специально приспособленным транспортом, Перевозчик вправе в любое время отказаться от перевозки, при этом Заказчик (грузоотправитель) обязуется по письменному требованию Перевозчика оплатить последнему неустойку (штраф) в размере, предусмотренном пунктом 6.4 договора, а также штраф за простой автомобиля в размере, предусмотренном пунктом 6.5. договора.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3.11.</w:t>
      </w:r>
      <w:r w:rsidRPr="004B7976">
        <w:rPr>
          <w:rFonts w:ascii="Times New Roman" w:hAnsi="Times New Roman" w:cs="Times New Roman"/>
          <w:sz w:val="24"/>
          <w:szCs w:val="24"/>
        </w:rPr>
        <w:tab/>
        <w:t xml:space="preserve">До момента заключения договора предоставить Перевозчику нотариально заверенные </w:t>
      </w:r>
      <w:r w:rsidRPr="004B7976">
        <w:rPr>
          <w:rFonts w:ascii="Times New Roman" w:hAnsi="Times New Roman" w:cs="Times New Roman"/>
          <w:sz w:val="24"/>
          <w:szCs w:val="24"/>
        </w:rPr>
        <w:lastRenderedPageBreak/>
        <w:t>или заверенные единоличным исполнительным органом копии следующих документов:</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ab/>
        <w:t>- Свидетельство о государственной регистрации Заказчика;</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ab/>
        <w:t>- Свидетельство о постановке на налоговый учет Заказчика;</w:t>
      </w:r>
    </w:p>
    <w:p w:rsidR="002B2EC8" w:rsidRPr="004B7976" w:rsidRDefault="002B2EC8" w:rsidP="00C0331F">
      <w:pPr>
        <w:ind w:left="709"/>
        <w:jc w:val="both"/>
        <w:rPr>
          <w:rFonts w:ascii="Times New Roman" w:hAnsi="Times New Roman" w:cs="Times New Roman"/>
          <w:sz w:val="24"/>
          <w:szCs w:val="24"/>
        </w:rPr>
      </w:pPr>
      <w:r w:rsidRPr="004B7976">
        <w:rPr>
          <w:rFonts w:ascii="Times New Roman" w:hAnsi="Times New Roman" w:cs="Times New Roman"/>
          <w:sz w:val="24"/>
          <w:szCs w:val="24"/>
        </w:rPr>
        <w:t>- Документ, подтверждающий полномочия лица, подписывающего договор со стороны Заказчика</w:t>
      </w:r>
    </w:p>
    <w:p w:rsidR="000772D7" w:rsidRDefault="002B2EC8" w:rsidP="000772D7">
      <w:pPr>
        <w:ind w:left="709"/>
        <w:jc w:val="both"/>
        <w:rPr>
          <w:rFonts w:ascii="Times New Roman" w:hAnsi="Times New Roman" w:cs="Times New Roman"/>
          <w:sz w:val="24"/>
          <w:szCs w:val="24"/>
        </w:rPr>
      </w:pPr>
      <w:r w:rsidRPr="004B7976">
        <w:rPr>
          <w:rFonts w:ascii="Times New Roman" w:hAnsi="Times New Roman" w:cs="Times New Roman"/>
          <w:sz w:val="24"/>
          <w:szCs w:val="24"/>
        </w:rPr>
        <w:t>- Свидетельство о применении Упрощенной системы налогообложения, в случае ее применения   Заказчиком.</w:t>
      </w:r>
    </w:p>
    <w:p w:rsidR="000772D7" w:rsidRPr="000772D7" w:rsidRDefault="000772D7" w:rsidP="000772D7">
      <w:pPr>
        <w:ind w:left="709" w:hanging="709"/>
        <w:jc w:val="both"/>
        <w:rPr>
          <w:rFonts w:ascii="Times New Roman" w:hAnsi="Times New Roman" w:cs="Times New Roman"/>
          <w:sz w:val="24"/>
          <w:szCs w:val="24"/>
        </w:rPr>
      </w:pPr>
      <w:r w:rsidRPr="000772D7">
        <w:rPr>
          <w:rFonts w:ascii="Times New Roman" w:hAnsi="Times New Roman" w:cs="Times New Roman"/>
          <w:sz w:val="24"/>
          <w:szCs w:val="24"/>
        </w:rPr>
        <w:t>3.12.</w:t>
      </w:r>
      <w:r>
        <w:rPr>
          <w:rFonts w:ascii="Times New Roman" w:hAnsi="Times New Roman" w:cs="Times New Roman"/>
          <w:sz w:val="24"/>
          <w:szCs w:val="24"/>
        </w:rPr>
        <w:t xml:space="preserve"> Заказчик</w:t>
      </w:r>
      <w:r w:rsidRPr="000772D7">
        <w:rPr>
          <w:rFonts w:ascii="Times New Roman" w:hAnsi="Times New Roman" w:cs="Times New Roman"/>
          <w:sz w:val="24"/>
          <w:szCs w:val="24"/>
        </w:rPr>
        <w:t xml:space="preserve">  обязуется представлять по требованию </w:t>
      </w:r>
      <w:r>
        <w:rPr>
          <w:rFonts w:ascii="Times New Roman" w:hAnsi="Times New Roman" w:cs="Times New Roman"/>
          <w:sz w:val="24"/>
          <w:szCs w:val="24"/>
        </w:rPr>
        <w:t>Перевозчика</w:t>
      </w:r>
      <w:r w:rsidRPr="000772D7">
        <w:rPr>
          <w:rFonts w:ascii="Times New Roman" w:hAnsi="Times New Roman" w:cs="Times New Roman"/>
          <w:sz w:val="24"/>
          <w:szCs w:val="24"/>
        </w:rPr>
        <w:t xml:space="preserve">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w:t>
      </w:r>
      <w:r w:rsidRPr="000772D7">
        <w:rPr>
          <w:rFonts w:ascii="Times New Roman" w:hAnsi="Times New Roman" w:cs="Times New Roman"/>
          <w:bCs/>
          <w:sz w:val="24"/>
          <w:szCs w:val="24"/>
        </w:rPr>
        <w:t xml:space="preserve">Порядка представления налоговой и бухгалтерской отчетности в электронном виде через Интернет-сайт ФНС России, либо </w:t>
      </w:r>
      <w:r w:rsidRPr="000772D7">
        <w:rPr>
          <w:rFonts w:ascii="Times New Roman" w:hAnsi="Times New Roman" w:cs="Times New Roman"/>
          <w:sz w:val="24"/>
          <w:szCs w:val="24"/>
        </w:rPr>
        <w:t>в электронном виде в машиночитаемой форме формата .xml / excel</w:t>
      </w:r>
      <w:r w:rsidRPr="000772D7">
        <w:rPr>
          <w:rStyle w:val="blk"/>
          <w:rFonts w:ascii="Times New Roman" w:hAnsi="Times New Roman" w:cs="Times New Roman"/>
          <w:sz w:val="24"/>
          <w:szCs w:val="24"/>
        </w:rPr>
        <w:t xml:space="preserve">, </w:t>
      </w:r>
      <w:r w:rsidRPr="000772D7">
        <w:rPr>
          <w:rFonts w:ascii="Times New Roman" w:hAnsi="Times New Roman" w:cs="Times New Roman"/>
          <w:sz w:val="24"/>
          <w:szCs w:val="24"/>
        </w:rPr>
        <w:t>с квитанцией о приеме декларации в электронном виде и протоколом входного контроля.</w:t>
      </w:r>
    </w:p>
    <w:p w:rsidR="000772D7" w:rsidRPr="000772D7" w:rsidRDefault="000772D7" w:rsidP="000772D7">
      <w:pPr>
        <w:ind w:left="709"/>
        <w:jc w:val="both"/>
        <w:rPr>
          <w:rFonts w:ascii="Times New Roman" w:hAnsi="Times New Roman" w:cs="Times New Roman"/>
          <w:sz w:val="24"/>
          <w:szCs w:val="24"/>
        </w:rPr>
      </w:pPr>
      <w:r w:rsidRPr="000772D7">
        <w:rPr>
          <w:rFonts w:ascii="Times New Roman" w:hAnsi="Times New Roman" w:cs="Times New Roman"/>
          <w:sz w:val="24"/>
          <w:szCs w:val="24"/>
        </w:rPr>
        <w:t>В случае, если Заказчик не формирует бухгалтерскую (финансовую) отчетность в Программном комплексе «Налогоплательщик ЮЛ»</w:t>
      </w:r>
      <w:r w:rsidRPr="000772D7">
        <w:rPr>
          <w:rFonts w:ascii="Times New Roman" w:hAnsi="Times New Roman" w:cs="Times New Roman"/>
          <w:bCs/>
          <w:sz w:val="24"/>
          <w:szCs w:val="24"/>
        </w:rPr>
        <w:t xml:space="preserve"> либо </w:t>
      </w:r>
      <w:r w:rsidRPr="000772D7">
        <w:rPr>
          <w:rFonts w:ascii="Times New Roman" w:hAnsi="Times New Roman" w:cs="Times New Roman"/>
          <w:sz w:val="24"/>
          <w:szCs w:val="24"/>
        </w:rPr>
        <w:t xml:space="preserve">в электронном виде в машиночитаемой форме формата .xml / excel, Заказчик представляет по требованию </w:t>
      </w:r>
      <w:r>
        <w:rPr>
          <w:rFonts w:ascii="Times New Roman" w:hAnsi="Times New Roman" w:cs="Times New Roman"/>
          <w:sz w:val="24"/>
          <w:szCs w:val="24"/>
        </w:rPr>
        <w:t xml:space="preserve">Перевозчика </w:t>
      </w:r>
      <w:r w:rsidRPr="000772D7">
        <w:rPr>
          <w:rFonts w:ascii="Times New Roman" w:hAnsi="Times New Roman" w:cs="Times New Roman"/>
          <w:sz w:val="24"/>
          <w:szCs w:val="24"/>
        </w:rPr>
        <w:t>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0772D7" w:rsidRPr="000772D7" w:rsidRDefault="000772D7" w:rsidP="000772D7">
      <w:pPr>
        <w:ind w:left="709"/>
        <w:jc w:val="both"/>
        <w:rPr>
          <w:rFonts w:ascii="Times New Roman" w:hAnsi="Times New Roman" w:cs="Times New Roman"/>
          <w:sz w:val="24"/>
          <w:szCs w:val="24"/>
        </w:rPr>
      </w:pPr>
      <w:r w:rsidRPr="000772D7">
        <w:rPr>
          <w:rFonts w:ascii="Times New Roman" w:hAnsi="Times New Roman" w:cs="Times New Roman"/>
          <w:sz w:val="24"/>
          <w:szCs w:val="24"/>
        </w:rPr>
        <w:t xml:space="preserve">Требование </w:t>
      </w:r>
      <w:r>
        <w:rPr>
          <w:rFonts w:ascii="Times New Roman" w:hAnsi="Times New Roman" w:cs="Times New Roman"/>
          <w:sz w:val="24"/>
          <w:szCs w:val="24"/>
        </w:rPr>
        <w:t xml:space="preserve">Перевозчика </w:t>
      </w:r>
      <w:r w:rsidRPr="000772D7">
        <w:rPr>
          <w:rFonts w:ascii="Times New Roman" w:hAnsi="Times New Roman" w:cs="Times New Roman"/>
          <w:sz w:val="24"/>
          <w:szCs w:val="24"/>
        </w:rPr>
        <w:t xml:space="preserve"> о представлении бухгалтерской (финансовой) отчетности может быть направлено Заказчику</w:t>
      </w:r>
      <w:r>
        <w:rPr>
          <w:rFonts w:ascii="Times New Roman" w:hAnsi="Times New Roman" w:cs="Times New Roman"/>
          <w:sz w:val="24"/>
          <w:szCs w:val="24"/>
        </w:rPr>
        <w:t xml:space="preserve"> </w:t>
      </w:r>
      <w:r w:rsidRPr="000772D7">
        <w:rPr>
          <w:rFonts w:ascii="Times New Roman" w:hAnsi="Times New Roman" w:cs="Times New Roman"/>
          <w:sz w:val="24"/>
          <w:szCs w:val="24"/>
        </w:rPr>
        <w:t>посредством направления обращения на адрес электронной почты Заказчика</w:t>
      </w:r>
      <w:r w:rsidR="006B6824">
        <w:rPr>
          <w:rFonts w:ascii="Times New Roman" w:hAnsi="Times New Roman" w:cs="Times New Roman"/>
          <w:sz w:val="24"/>
          <w:szCs w:val="24"/>
        </w:rPr>
        <w:t xml:space="preserve"> </w:t>
      </w:r>
      <w:r>
        <w:rPr>
          <w:rFonts w:ascii="Times New Roman" w:hAnsi="Times New Roman" w:cs="Times New Roman"/>
          <w:sz w:val="24"/>
          <w:szCs w:val="24"/>
        </w:rPr>
        <w:t>_______________________________</w:t>
      </w:r>
      <w:r w:rsidRPr="000772D7">
        <w:rPr>
          <w:rFonts w:ascii="Times New Roman" w:hAnsi="Times New Roman" w:cs="Times New Roman"/>
          <w:sz w:val="24"/>
          <w:szCs w:val="24"/>
        </w:rPr>
        <w:t>, либо иным согласованным каналом связи.</w:t>
      </w:r>
    </w:p>
    <w:p w:rsidR="000772D7" w:rsidRPr="004B7976" w:rsidRDefault="000772D7" w:rsidP="00C0331F">
      <w:pPr>
        <w:ind w:left="709"/>
        <w:jc w:val="both"/>
        <w:rPr>
          <w:rFonts w:ascii="Times New Roman" w:hAnsi="Times New Roman" w:cs="Times New Roman"/>
          <w:sz w:val="24"/>
          <w:szCs w:val="24"/>
        </w:rPr>
      </w:pPr>
      <w:r w:rsidRPr="000772D7">
        <w:rPr>
          <w:rFonts w:ascii="Times New Roman" w:hAnsi="Times New Roman" w:cs="Times New Roman"/>
          <w:sz w:val="24"/>
          <w:szCs w:val="24"/>
        </w:rPr>
        <w:t>Заказчик</w:t>
      </w:r>
      <w:r>
        <w:rPr>
          <w:rFonts w:ascii="Times New Roman" w:hAnsi="Times New Roman" w:cs="Times New Roman"/>
          <w:sz w:val="24"/>
          <w:szCs w:val="24"/>
        </w:rPr>
        <w:t xml:space="preserve"> </w:t>
      </w:r>
      <w:r w:rsidRPr="000772D7">
        <w:rPr>
          <w:rFonts w:ascii="Times New Roman" w:hAnsi="Times New Roman" w:cs="Times New Roman"/>
          <w:sz w:val="24"/>
          <w:szCs w:val="24"/>
        </w:rPr>
        <w:t xml:space="preserve">обязуется предоставить актуальную бухгалтерскую (финансовую) отчетность в электронном виде на адрес электронной почты </w:t>
      </w:r>
      <w:hyperlink r:id="rId8" w:history="1">
        <w:r w:rsidR="006B6824" w:rsidRPr="00F4680A">
          <w:rPr>
            <w:rStyle w:val="af2"/>
            <w:rFonts w:ascii="Times New Roman" w:hAnsi="Times New Roman" w:cs="Times New Roman"/>
            <w:b/>
            <w:bCs/>
            <w:sz w:val="24"/>
            <w:szCs w:val="24"/>
            <w:lang w:val="en-US"/>
          </w:rPr>
          <w:t>avtovaztrans</w:t>
        </w:r>
        <w:r w:rsidR="006B6824" w:rsidRPr="00F4680A">
          <w:rPr>
            <w:rStyle w:val="af2"/>
            <w:rFonts w:ascii="Times New Roman" w:hAnsi="Times New Roman" w:cs="Times New Roman"/>
            <w:b/>
            <w:bCs/>
            <w:sz w:val="24"/>
            <w:szCs w:val="24"/>
          </w:rPr>
          <w:t>@</w:t>
        </w:r>
        <w:r w:rsidR="006B6824" w:rsidRPr="00F4680A">
          <w:rPr>
            <w:rStyle w:val="af2"/>
            <w:rFonts w:ascii="Times New Roman" w:hAnsi="Times New Roman" w:cs="Times New Roman"/>
            <w:b/>
            <w:bCs/>
            <w:sz w:val="24"/>
            <w:szCs w:val="24"/>
            <w:lang w:val="en-US"/>
          </w:rPr>
          <w:t>mail</w:t>
        </w:r>
        <w:r w:rsidR="006B6824" w:rsidRPr="00F4680A">
          <w:rPr>
            <w:rStyle w:val="af2"/>
            <w:rFonts w:ascii="Times New Roman" w:hAnsi="Times New Roman" w:cs="Times New Roman"/>
            <w:b/>
            <w:bCs/>
            <w:sz w:val="24"/>
            <w:szCs w:val="24"/>
          </w:rPr>
          <w:t>.</w:t>
        </w:r>
        <w:r w:rsidR="006B6824" w:rsidRPr="00F4680A">
          <w:rPr>
            <w:rStyle w:val="af2"/>
            <w:rFonts w:ascii="Times New Roman" w:hAnsi="Times New Roman" w:cs="Times New Roman"/>
            <w:b/>
            <w:bCs/>
            <w:sz w:val="24"/>
            <w:szCs w:val="24"/>
            <w:lang w:val="en-US"/>
          </w:rPr>
          <w:t>ru</w:t>
        </w:r>
      </w:hyperlink>
      <w:r w:rsidR="006B6824" w:rsidRPr="00797F47">
        <w:rPr>
          <w:rFonts w:ascii="Times New Roman" w:hAnsi="Times New Roman" w:cs="Times New Roman"/>
          <w:sz w:val="24"/>
          <w:szCs w:val="24"/>
        </w:rPr>
        <w:t>.</w:t>
      </w:r>
      <w:r w:rsidR="006B6824" w:rsidRPr="006B6824">
        <w:rPr>
          <w:rFonts w:ascii="Times New Roman" w:hAnsi="Times New Roman" w:cs="Times New Roman"/>
          <w:sz w:val="24"/>
          <w:szCs w:val="24"/>
        </w:rPr>
        <w:t xml:space="preserve"> </w:t>
      </w:r>
      <w:r w:rsidRPr="000772D7">
        <w:rPr>
          <w:rFonts w:ascii="Times New Roman" w:hAnsi="Times New Roman" w:cs="Times New Roman"/>
          <w:sz w:val="24"/>
          <w:szCs w:val="24"/>
        </w:rPr>
        <w:t>в срок не позднее двух рабочих дней с даты направления соответствующего требования</w:t>
      </w:r>
      <w:r w:rsidR="006B6824" w:rsidRPr="006B6824">
        <w:rPr>
          <w:rFonts w:ascii="Times New Roman" w:hAnsi="Times New Roman" w:cs="Times New Roman"/>
          <w:sz w:val="24"/>
          <w:szCs w:val="24"/>
        </w:rPr>
        <w:t xml:space="preserve"> </w:t>
      </w:r>
      <w:r w:rsidR="006B6824">
        <w:rPr>
          <w:rFonts w:ascii="Times New Roman" w:hAnsi="Times New Roman" w:cs="Times New Roman"/>
          <w:sz w:val="24"/>
          <w:szCs w:val="24"/>
        </w:rPr>
        <w:t>Перевозчика</w:t>
      </w:r>
      <w:r w:rsidRPr="000772D7">
        <w:rPr>
          <w:rFonts w:ascii="Times New Roman" w:hAnsi="Times New Roman" w:cs="Times New Roman"/>
          <w:sz w:val="24"/>
          <w:szCs w:val="24"/>
        </w:rPr>
        <w:t>.</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3.1</w:t>
      </w:r>
      <w:r w:rsidR="006177EE">
        <w:rPr>
          <w:rFonts w:ascii="Times New Roman" w:hAnsi="Times New Roman" w:cs="Times New Roman"/>
          <w:sz w:val="24"/>
          <w:szCs w:val="24"/>
          <w:lang w:val="en-US"/>
        </w:rPr>
        <w:t>3</w:t>
      </w:r>
      <w:r w:rsidRPr="004B7976">
        <w:rPr>
          <w:rFonts w:ascii="Times New Roman" w:hAnsi="Times New Roman" w:cs="Times New Roman"/>
          <w:sz w:val="24"/>
          <w:szCs w:val="24"/>
        </w:rPr>
        <w:t>. Заказчик (Грузоотправитель/Грузополучатель) обязуется при перевозке скоропортящегося груза (груза, сохранность которого при перевозке автотранспортом обеспечивается посредством соблюдения определённого температурного режима) заполнять раздел 5 транспортной накладной (указывать температуру груза в момент погрузки/выгрузки и требуемую температуру кузова авторефрижератора в процессе перевозки).</w:t>
      </w:r>
    </w:p>
    <w:p w:rsidR="002B2EC8" w:rsidRPr="004B7976" w:rsidRDefault="002B2EC8" w:rsidP="004B7976">
      <w:pPr>
        <w:jc w:val="both"/>
        <w:rPr>
          <w:rFonts w:ascii="Times New Roman" w:hAnsi="Times New Roman" w:cs="Times New Roman"/>
          <w:sz w:val="24"/>
          <w:szCs w:val="24"/>
        </w:rPr>
      </w:pP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4. ОБЯЗАННОСТИ ПЕРЕВОЗЧИКА</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4.1.</w:t>
      </w:r>
      <w:r w:rsidRPr="004B7976">
        <w:rPr>
          <w:rFonts w:ascii="Times New Roman" w:hAnsi="Times New Roman" w:cs="Times New Roman"/>
          <w:sz w:val="24"/>
          <w:szCs w:val="24"/>
        </w:rPr>
        <w:tab/>
        <w:t>Перевозчик обязан исполнить заявку на перевозку груза, полученную посредством почтовой, факсимильной или иной связи, позволяющей достоверно определить, что заявка исходит от Заказчика. При согласовании условий перевозки, стороны допускают обмен документами по средствам факса и электронной почты.</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4.2.</w:t>
      </w:r>
      <w:r w:rsidRPr="004B7976">
        <w:rPr>
          <w:rFonts w:ascii="Times New Roman" w:hAnsi="Times New Roman" w:cs="Times New Roman"/>
          <w:sz w:val="24"/>
          <w:szCs w:val="24"/>
        </w:rPr>
        <w:tab/>
        <w:t>Перевозчик обязан предоставить транспортное средство пригодное для перевозок груза, указанного в Заявке. Транспортное средство должно находиться в технически исправном и чистом состоянии, отвечающем установленным требованиям и обеспечивающим безопасное движение.</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4.3.</w:t>
      </w:r>
      <w:r w:rsidRPr="004B7976">
        <w:rPr>
          <w:rFonts w:ascii="Times New Roman" w:hAnsi="Times New Roman" w:cs="Times New Roman"/>
          <w:sz w:val="24"/>
          <w:szCs w:val="24"/>
        </w:rPr>
        <w:tab/>
        <w:t xml:space="preserve">Перевозчик обязан обеспечить наличие у водителей надлежащим образом оформленных документов для выполнения перевозки, в том числе документов на </w:t>
      </w:r>
      <w:r w:rsidRPr="004B7976">
        <w:rPr>
          <w:rFonts w:ascii="Times New Roman" w:hAnsi="Times New Roman" w:cs="Times New Roman"/>
          <w:sz w:val="24"/>
          <w:szCs w:val="24"/>
        </w:rPr>
        <w:lastRenderedPageBreak/>
        <w:t xml:space="preserve">транспортное средство, предусмотренных ПДД, путевых листов и документов, удостоверяющих личность водителя.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4.4.</w:t>
      </w:r>
      <w:r w:rsidRPr="004B7976">
        <w:rPr>
          <w:rFonts w:ascii="Times New Roman" w:hAnsi="Times New Roman" w:cs="Times New Roman"/>
          <w:sz w:val="24"/>
          <w:szCs w:val="24"/>
        </w:rPr>
        <w:tab/>
        <w:t>Перевозчик обязан информировать Заказчика о любых препятствиях исполнения договора и заявки, которые могут повлечь за собой нарушение обязательств Перевозчика, в том числе: срока доставки, ареста груза, недостачу, повреждение груза и т.д. по телефонам, указанным в заявке на доставку грузов.</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4.5.</w:t>
      </w:r>
      <w:r w:rsidRPr="004B7976">
        <w:rPr>
          <w:rFonts w:ascii="Times New Roman" w:hAnsi="Times New Roman" w:cs="Times New Roman"/>
          <w:sz w:val="24"/>
          <w:szCs w:val="24"/>
        </w:rPr>
        <w:tab/>
        <w:t xml:space="preserve">Ответственность за груз у Перевозчика наступает с момента загрузки транспортного средства и опломбирования грузового отсека (в случае ее опломбирования), а также вручения Перевозчику надлежаще оформленных ТН на груз и проставления отметки в путевом листе.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4.6.</w:t>
      </w:r>
      <w:r w:rsidRPr="004B7976">
        <w:rPr>
          <w:rFonts w:ascii="Times New Roman" w:hAnsi="Times New Roman" w:cs="Times New Roman"/>
          <w:sz w:val="24"/>
          <w:szCs w:val="24"/>
        </w:rPr>
        <w:tab/>
        <w:t xml:space="preserve">Перевозчик обязан в месте выгрузки груза при обнаружении недостачи, порчи, утраты груза составить коммерческий акт в соответствии с требованиями УАТ РФ и правилами перевозки грузов автомобильным транспортом.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4.7.</w:t>
      </w:r>
      <w:r w:rsidRPr="004B7976">
        <w:rPr>
          <w:rFonts w:ascii="Times New Roman" w:hAnsi="Times New Roman" w:cs="Times New Roman"/>
          <w:sz w:val="24"/>
          <w:szCs w:val="24"/>
        </w:rPr>
        <w:tab/>
        <w:t xml:space="preserve">Перевозчик обязан при возникновении обстоятельств непреодолимой силы немедленно известить Заказчика и принять все необходимые меры для обеспечения сохранности груза, вверенного Перевозчику.  </w:t>
      </w:r>
    </w:p>
    <w:p w:rsidR="002B2EC8" w:rsidRPr="004B7976" w:rsidRDefault="002B2EC8" w:rsidP="00C0331F">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4.8.</w:t>
      </w:r>
      <w:r w:rsidRPr="004B7976">
        <w:rPr>
          <w:rFonts w:ascii="Times New Roman" w:hAnsi="Times New Roman" w:cs="Times New Roman"/>
          <w:sz w:val="24"/>
          <w:szCs w:val="24"/>
        </w:rPr>
        <w:tab/>
        <w:t>Выдача грузов грузополучателям производится после проверки их полномочий.</w:t>
      </w:r>
    </w:p>
    <w:p w:rsidR="002B2EC8" w:rsidRPr="004B7976" w:rsidRDefault="002B2EC8" w:rsidP="004B7976">
      <w:pPr>
        <w:jc w:val="both"/>
        <w:rPr>
          <w:rFonts w:ascii="Times New Roman" w:hAnsi="Times New Roman" w:cs="Times New Roman"/>
          <w:sz w:val="24"/>
          <w:szCs w:val="24"/>
        </w:rPr>
      </w:pP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5. ПОРЯДОК РАСЧЕТОВ</w:t>
      </w:r>
    </w:p>
    <w:p w:rsidR="00DA046C" w:rsidRDefault="002B2EC8" w:rsidP="00217FED">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5.1.</w:t>
      </w:r>
      <w:r w:rsidRPr="004B7976">
        <w:rPr>
          <w:rFonts w:ascii="Times New Roman" w:hAnsi="Times New Roman" w:cs="Times New Roman"/>
          <w:sz w:val="24"/>
          <w:szCs w:val="24"/>
        </w:rPr>
        <w:tab/>
        <w:t>В стоимость оказываемых Перевозчиком услуг входят расходы по оплате услуг третьих лиц, связанных с перевозкой груза (в случае их привлечения), а также налоги и сборы, предусмотренные законодательством РФ.</w:t>
      </w:r>
    </w:p>
    <w:p w:rsidR="00217FED" w:rsidRDefault="00DA046C" w:rsidP="00217FED">
      <w:pPr>
        <w:ind w:left="709" w:hanging="709"/>
        <w:jc w:val="both"/>
        <w:rPr>
          <w:rFonts w:ascii="Times New Roman" w:eastAsia="Times New Roman" w:hAnsi="Times New Roman" w:cs="Times New Roman"/>
          <w:color w:val="333333"/>
          <w:kern w:val="0"/>
          <w:sz w:val="24"/>
          <w:szCs w:val="24"/>
          <w:lang w:eastAsia="ru-RU"/>
        </w:rPr>
      </w:pPr>
      <w:r>
        <w:rPr>
          <w:rFonts w:ascii="Times New Roman" w:hAnsi="Times New Roman" w:cs="Times New Roman"/>
          <w:sz w:val="24"/>
          <w:szCs w:val="24"/>
        </w:rPr>
        <w:t>5.2.</w:t>
      </w:r>
      <w:r w:rsidR="002B2EC8" w:rsidRPr="00DA046C">
        <w:rPr>
          <w:rFonts w:ascii="Times New Roman" w:hAnsi="Times New Roman" w:cs="Times New Roman"/>
          <w:sz w:val="24"/>
          <w:szCs w:val="24"/>
        </w:rPr>
        <w:tab/>
      </w:r>
      <w:r w:rsidRPr="00DA046C">
        <w:rPr>
          <w:rFonts w:ascii="Times New Roman" w:eastAsia="Times New Roman" w:hAnsi="Times New Roman" w:cs="Times New Roman"/>
          <w:color w:val="333333"/>
          <w:kern w:val="0"/>
          <w:sz w:val="24"/>
          <w:szCs w:val="24"/>
          <w:lang w:eastAsia="ru-RU"/>
        </w:rPr>
        <w:t>Оплата услуг Перевозчика производится Заказчиком в рублях РФ в срок, не более 30 календарных дней с момента получения документов, указанных в п.5.3. настоящего договора, либо их факсимильной/электронной копии, с последующим</w:t>
      </w:r>
      <w:r w:rsidR="00217FED">
        <w:rPr>
          <w:rFonts w:ascii="Times New Roman" w:eastAsia="Times New Roman" w:hAnsi="Times New Roman" w:cs="Times New Roman"/>
          <w:color w:val="333333"/>
          <w:kern w:val="0"/>
          <w:sz w:val="24"/>
          <w:szCs w:val="24"/>
          <w:lang w:eastAsia="ru-RU"/>
        </w:rPr>
        <w:t xml:space="preserve"> </w:t>
      </w:r>
      <w:r w:rsidRPr="00DA046C">
        <w:rPr>
          <w:rFonts w:ascii="Times New Roman" w:eastAsia="Times New Roman" w:hAnsi="Times New Roman" w:cs="Times New Roman"/>
          <w:color w:val="333333"/>
          <w:kern w:val="0"/>
          <w:sz w:val="24"/>
          <w:szCs w:val="24"/>
          <w:lang w:eastAsia="ru-RU"/>
        </w:rPr>
        <w:t xml:space="preserve"> обязательным предоставлением</w:t>
      </w:r>
      <w:r w:rsidR="00217FED">
        <w:rPr>
          <w:rFonts w:ascii="Times New Roman" w:eastAsia="Times New Roman" w:hAnsi="Times New Roman" w:cs="Times New Roman"/>
          <w:color w:val="333333"/>
          <w:kern w:val="0"/>
          <w:sz w:val="24"/>
          <w:szCs w:val="24"/>
          <w:lang w:eastAsia="ru-RU"/>
        </w:rPr>
        <w:t xml:space="preserve"> </w:t>
      </w:r>
      <w:r w:rsidRPr="00DA046C">
        <w:rPr>
          <w:rFonts w:ascii="Times New Roman" w:eastAsia="Times New Roman" w:hAnsi="Times New Roman" w:cs="Times New Roman"/>
          <w:color w:val="333333"/>
          <w:kern w:val="0"/>
          <w:sz w:val="24"/>
          <w:szCs w:val="24"/>
          <w:lang w:eastAsia="ru-RU"/>
        </w:rPr>
        <w:t>оригинал</w:t>
      </w:r>
      <w:r w:rsidR="00217FED">
        <w:rPr>
          <w:rFonts w:ascii="Times New Roman" w:eastAsia="Times New Roman" w:hAnsi="Times New Roman" w:cs="Times New Roman"/>
          <w:color w:val="333333"/>
          <w:kern w:val="0"/>
          <w:sz w:val="24"/>
          <w:szCs w:val="24"/>
          <w:lang w:eastAsia="ru-RU"/>
        </w:rPr>
        <w:t>а</w:t>
      </w:r>
      <w:r w:rsidRPr="00DA046C">
        <w:rPr>
          <w:rFonts w:ascii="Times New Roman" w:eastAsia="Times New Roman" w:hAnsi="Times New Roman" w:cs="Times New Roman"/>
          <w:color w:val="333333"/>
          <w:kern w:val="0"/>
          <w:sz w:val="24"/>
          <w:szCs w:val="24"/>
          <w:lang w:eastAsia="ru-RU"/>
        </w:rPr>
        <w:t>.</w:t>
      </w:r>
    </w:p>
    <w:p w:rsidR="00004F3D" w:rsidRPr="00004F3D" w:rsidRDefault="00DA046C" w:rsidP="00004F3D">
      <w:pPr>
        <w:ind w:left="709"/>
        <w:jc w:val="both"/>
        <w:rPr>
          <w:rFonts w:ascii="Times New Roman" w:eastAsia="Times New Roman" w:hAnsi="Times New Roman" w:cs="Times New Roman"/>
          <w:color w:val="333333"/>
          <w:kern w:val="0"/>
          <w:sz w:val="24"/>
          <w:szCs w:val="24"/>
          <w:lang w:eastAsia="ru-RU"/>
        </w:rPr>
      </w:pPr>
      <w:r w:rsidRPr="00DA046C">
        <w:rPr>
          <w:rFonts w:ascii="Times New Roman" w:eastAsia="Times New Roman" w:hAnsi="Times New Roman" w:cs="Times New Roman"/>
          <w:color w:val="333333"/>
          <w:kern w:val="0"/>
          <w:sz w:val="24"/>
          <w:szCs w:val="24"/>
          <w:lang w:eastAsia="ru-RU"/>
        </w:rPr>
        <w:t>Оплата услуг Перевозчика может производится на условиях предоплаты. В случае предварительной оплаты услуг Перевозчика проценты на сумму долга за период пользования указанными денежными средствами в соответствии со ст. 317.1. Гражданского кодекса РФ не начисляются и не подлежат к уплате Перевозчиком.</w:t>
      </w:r>
      <w:r w:rsidRPr="00DA046C">
        <w:rPr>
          <w:rFonts w:ascii="Times New Roman" w:eastAsia="Times New Roman" w:hAnsi="Times New Roman" w:cs="Times New Roman"/>
          <w:color w:val="333333"/>
          <w:kern w:val="0"/>
          <w:sz w:val="24"/>
          <w:szCs w:val="24"/>
          <w:lang w:eastAsia="ru-RU"/>
        </w:rPr>
        <w:br/>
        <w:t>Стоимость услуг Перевозчика согласовывается сторонами в заявке на доставку груза без учета НДС.</w:t>
      </w:r>
    </w:p>
    <w:p w:rsidR="00974F46" w:rsidRPr="00DA046C" w:rsidRDefault="00004F3D" w:rsidP="00004F3D">
      <w:pPr>
        <w:ind w:left="709" w:hanging="709"/>
        <w:jc w:val="both"/>
        <w:rPr>
          <w:rFonts w:ascii="Times New Roman" w:eastAsia="Times New Roman" w:hAnsi="Times New Roman" w:cs="Times New Roman"/>
          <w:color w:val="333333"/>
          <w:kern w:val="0"/>
          <w:sz w:val="24"/>
          <w:szCs w:val="24"/>
          <w:lang w:eastAsia="ru-RU"/>
        </w:rPr>
      </w:pPr>
      <w:r w:rsidRPr="00004F3D">
        <w:rPr>
          <w:rFonts w:ascii="Times New Roman" w:eastAsia="Times New Roman" w:hAnsi="Times New Roman" w:cs="Times New Roman"/>
          <w:color w:val="333333"/>
          <w:kern w:val="0"/>
          <w:sz w:val="24"/>
          <w:szCs w:val="24"/>
          <w:lang w:eastAsia="ru-RU"/>
        </w:rPr>
        <w:t>5</w:t>
      </w:r>
      <w:r>
        <w:rPr>
          <w:rFonts w:ascii="Times New Roman" w:eastAsia="Times New Roman" w:hAnsi="Times New Roman" w:cs="Times New Roman"/>
          <w:color w:val="333333"/>
          <w:kern w:val="0"/>
          <w:sz w:val="24"/>
          <w:szCs w:val="24"/>
          <w:lang w:eastAsia="ru-RU"/>
        </w:rPr>
        <w:t xml:space="preserve">.3.   </w:t>
      </w:r>
      <w:r w:rsidR="00DA046C" w:rsidRPr="00DA046C">
        <w:rPr>
          <w:rFonts w:ascii="Times New Roman" w:eastAsia="Times New Roman" w:hAnsi="Times New Roman" w:cs="Times New Roman"/>
          <w:color w:val="333333"/>
          <w:kern w:val="0"/>
          <w:sz w:val="24"/>
          <w:szCs w:val="24"/>
          <w:lang w:eastAsia="ru-RU"/>
        </w:rPr>
        <w:t xml:space="preserve">Перевозчик по оказанию услуг, предусмотренных настоящим договором, формирует  пакет  платежных документов состоящий из счета (или платежное требование), счета-фактуры, акта об оказанных услугах в двух экземплярах с приложением оригиналов или  заверенных копий транспортных документов (транспортная накладная, товарно-транспортная накладная) и направляет Заказчику заказным письмом с уведомлением о вручении (или курьерской почтой), (или заказным письмом) по следующему адресу: </w:t>
      </w:r>
      <w:r w:rsidR="00974F46" w:rsidRPr="00456890">
        <w:rPr>
          <w:rFonts w:ascii="Times New Roman" w:hAnsi="Times New Roman" w:cs="Times New Roman"/>
          <w:sz w:val="24"/>
          <w:szCs w:val="24"/>
        </w:rPr>
        <w:t xml:space="preserve"> </w:t>
      </w:r>
    </w:p>
    <w:p w:rsidR="00DA046C" w:rsidRPr="00DA046C" w:rsidRDefault="00DA046C" w:rsidP="00DA046C">
      <w:pPr>
        <w:ind w:left="709"/>
        <w:jc w:val="both"/>
        <w:rPr>
          <w:rFonts w:ascii="Times New Roman" w:eastAsia="Times New Roman" w:hAnsi="Times New Roman" w:cs="Times New Roman"/>
          <w:color w:val="333333"/>
          <w:kern w:val="0"/>
          <w:sz w:val="24"/>
          <w:szCs w:val="24"/>
          <w:lang w:eastAsia="ru-RU"/>
        </w:rPr>
      </w:pPr>
      <w:r w:rsidRPr="00DA046C">
        <w:rPr>
          <w:rFonts w:ascii="Times New Roman" w:eastAsia="Times New Roman" w:hAnsi="Times New Roman" w:cs="Times New Roman"/>
          <w:color w:val="333333"/>
          <w:kern w:val="0"/>
          <w:sz w:val="24"/>
          <w:szCs w:val="24"/>
          <w:lang w:eastAsia="ru-RU"/>
        </w:rPr>
        <w:t>Контактное лицо: ФИО_________ тел._______ , эл. почта :__________.</w:t>
      </w:r>
      <w:r w:rsidRPr="00DA046C">
        <w:rPr>
          <w:rFonts w:ascii="Times New Roman" w:eastAsia="Times New Roman" w:hAnsi="Times New Roman" w:cs="Times New Roman"/>
          <w:color w:val="333333"/>
          <w:kern w:val="0"/>
          <w:sz w:val="24"/>
          <w:szCs w:val="24"/>
          <w:lang w:eastAsia="ru-RU"/>
        </w:rPr>
        <w:br/>
        <w:t>          Заказчик не позднее 5-ти  дней с момента получения платежных документов обязан подписать акт об оказанных услугах и направить его Перевозчику заказным письмом с уведомлением о вручении (или курьерской почтой), либо направить письменный мотивированный отказ от подписания. При отсутствии письменного мотивированного отказа, в указанный срок, услуги считаются принятыми Заказчиком без замечаний.</w:t>
      </w:r>
    </w:p>
    <w:p w:rsidR="002B2EC8" w:rsidRPr="004B7976" w:rsidRDefault="002B2EC8" w:rsidP="00DA046C">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5.4.</w:t>
      </w:r>
      <w:r w:rsidRPr="004B7976">
        <w:rPr>
          <w:rFonts w:ascii="Times New Roman" w:hAnsi="Times New Roman" w:cs="Times New Roman"/>
          <w:sz w:val="24"/>
          <w:szCs w:val="24"/>
        </w:rPr>
        <w:tab/>
        <w:t>Услуги по перевозки считаются оказанными своевременно и качественно, если после выдачи груза грузополучателю, указанному Заказчиком в заявке, в течение пяти дней не поступило претензий по оказанной услуге.</w:t>
      </w:r>
    </w:p>
    <w:p w:rsidR="002B2EC8"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5.5.</w:t>
      </w:r>
      <w:r w:rsidRPr="004B7976">
        <w:rPr>
          <w:rFonts w:ascii="Times New Roman" w:hAnsi="Times New Roman" w:cs="Times New Roman"/>
          <w:sz w:val="24"/>
          <w:szCs w:val="24"/>
        </w:rPr>
        <w:tab/>
        <w:t xml:space="preserve">Порядок расчетов может быть изменен по обоюдному согласию сторон с оформлением </w:t>
      </w:r>
      <w:r w:rsidRPr="004B7976">
        <w:rPr>
          <w:rFonts w:ascii="Times New Roman" w:hAnsi="Times New Roman" w:cs="Times New Roman"/>
          <w:sz w:val="24"/>
          <w:szCs w:val="24"/>
        </w:rPr>
        <w:lastRenderedPageBreak/>
        <w:t>дополнительного соглашения к настоящему договору. По требованию Перевозчика или Заказчика стороны обязуются проводить сверку расчетов, но не чаще одного раза в месяц.</w:t>
      </w:r>
    </w:p>
    <w:p w:rsidR="002B2EC8" w:rsidRDefault="002B2EC8" w:rsidP="007C5A81">
      <w:pPr>
        <w:ind w:left="709" w:hanging="709"/>
        <w:jc w:val="both"/>
        <w:rPr>
          <w:rFonts w:ascii="Times New Roman" w:hAnsi="Times New Roman" w:cs="Times New Roman"/>
          <w:sz w:val="24"/>
          <w:szCs w:val="24"/>
        </w:rPr>
      </w:pPr>
      <w:r>
        <w:rPr>
          <w:rFonts w:ascii="Times New Roman" w:hAnsi="Times New Roman" w:cs="Times New Roman"/>
          <w:sz w:val="24"/>
          <w:szCs w:val="24"/>
        </w:rPr>
        <w:t>5.6.   Датой оплаты услуг Перевозчика является дата поступления денежных средств на расчетный счет Перевозчика.</w:t>
      </w:r>
    </w:p>
    <w:p w:rsidR="007022D3" w:rsidRDefault="007022D3" w:rsidP="00AC41A3">
      <w:pPr>
        <w:jc w:val="center"/>
        <w:rPr>
          <w:rFonts w:ascii="Times New Roman" w:hAnsi="Times New Roman" w:cs="Times New Roman"/>
          <w:b/>
          <w:bCs/>
          <w:sz w:val="24"/>
          <w:szCs w:val="24"/>
        </w:rPr>
      </w:pPr>
    </w:p>
    <w:p w:rsidR="002B2EC8" w:rsidRPr="004B7976" w:rsidRDefault="002B2EC8" w:rsidP="00AC41A3">
      <w:pPr>
        <w:jc w:val="center"/>
        <w:rPr>
          <w:rFonts w:ascii="Times New Roman" w:hAnsi="Times New Roman" w:cs="Times New Roman"/>
          <w:b/>
          <w:bCs/>
          <w:sz w:val="24"/>
          <w:szCs w:val="24"/>
        </w:rPr>
      </w:pPr>
      <w:r w:rsidRPr="004B7976">
        <w:rPr>
          <w:rFonts w:ascii="Times New Roman" w:hAnsi="Times New Roman" w:cs="Times New Roman"/>
          <w:b/>
          <w:bCs/>
          <w:sz w:val="24"/>
          <w:szCs w:val="24"/>
        </w:rPr>
        <w:t>6. ОТВЕТСТВЕННОСТЬ СТОРОН</w:t>
      </w:r>
    </w:p>
    <w:p w:rsidR="002B2EC8" w:rsidRPr="004B7976" w:rsidRDefault="002B2EC8" w:rsidP="00AC41A3">
      <w:pPr>
        <w:rPr>
          <w:rFonts w:ascii="Times New Roman" w:hAnsi="Times New Roman" w:cs="Times New Roman"/>
          <w:b/>
          <w:bCs/>
          <w:sz w:val="24"/>
          <w:szCs w:val="24"/>
        </w:rPr>
      </w:pPr>
      <w:r w:rsidRPr="004B7976">
        <w:rPr>
          <w:rFonts w:ascii="Times New Roman" w:hAnsi="Times New Roman" w:cs="Times New Roman"/>
          <w:b/>
          <w:bCs/>
          <w:sz w:val="24"/>
          <w:szCs w:val="24"/>
        </w:rPr>
        <w:tab/>
        <w:t>Общие условия</w:t>
      </w:r>
    </w:p>
    <w:p w:rsidR="002B2EC8" w:rsidRPr="004B7976" w:rsidRDefault="002B2EC8" w:rsidP="00AC41A3">
      <w:pPr>
        <w:tabs>
          <w:tab w:val="left" w:pos="709"/>
        </w:tabs>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6.1.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 xml:space="preserve"> За неисполнение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 </w:t>
      </w:r>
    </w:p>
    <w:p w:rsidR="002B2EC8" w:rsidRPr="004B7976" w:rsidRDefault="002B2EC8" w:rsidP="007C5A81">
      <w:pPr>
        <w:tabs>
          <w:tab w:val="left" w:pos="709"/>
        </w:tabs>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6.2.     В том случае, если исполнение настоящего договора связано с осуществлением его Сторонами предпринимательской деятельности, наступление ответственности по договору в виде возмещения убытков и ее применение к Сторонам должно учитывать взаимосвязь действий/бездействий каждой из Сторон, которые способствовали их наступлению или увеличению размера причиненных Сторонам убытков.  </w:t>
      </w:r>
    </w:p>
    <w:p w:rsidR="002B2EC8" w:rsidRPr="004B7976" w:rsidRDefault="002B2EC8" w:rsidP="004B7976">
      <w:pPr>
        <w:rPr>
          <w:rFonts w:ascii="Times New Roman" w:hAnsi="Times New Roman" w:cs="Times New Roman"/>
          <w:b/>
          <w:bCs/>
          <w:sz w:val="24"/>
          <w:szCs w:val="24"/>
        </w:rPr>
      </w:pPr>
      <w:r w:rsidRPr="004B7976">
        <w:rPr>
          <w:rFonts w:ascii="Times New Roman" w:hAnsi="Times New Roman" w:cs="Times New Roman"/>
          <w:b/>
          <w:bCs/>
          <w:sz w:val="24"/>
          <w:szCs w:val="24"/>
        </w:rPr>
        <w:t xml:space="preserve">           Ответственность Заказчика</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6.3.  </w:t>
      </w:r>
      <w:r>
        <w:rPr>
          <w:rFonts w:ascii="Times New Roman" w:hAnsi="Times New Roman" w:cs="Times New Roman"/>
          <w:sz w:val="24"/>
          <w:szCs w:val="24"/>
        </w:rPr>
        <w:t xml:space="preserve">  </w:t>
      </w:r>
      <w:r w:rsidRPr="004B7976">
        <w:rPr>
          <w:rFonts w:ascii="Times New Roman" w:hAnsi="Times New Roman" w:cs="Times New Roman"/>
          <w:sz w:val="24"/>
          <w:szCs w:val="24"/>
        </w:rPr>
        <w:t xml:space="preserve">За непредставление заявленного груза Заказчик несет ответственность в соответствии с действующем законодательством Российской Федерации и условиями настоящего договора. </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6.4.  </w:t>
      </w:r>
      <w:r w:rsidRPr="004B7976">
        <w:rPr>
          <w:rFonts w:ascii="Times New Roman" w:hAnsi="Times New Roman" w:cs="Times New Roman"/>
          <w:sz w:val="24"/>
          <w:szCs w:val="24"/>
          <w:lang w:val="en-US"/>
        </w:rPr>
        <w:t> </w:t>
      </w:r>
      <w:r>
        <w:rPr>
          <w:rFonts w:ascii="Times New Roman" w:hAnsi="Times New Roman" w:cs="Times New Roman"/>
          <w:sz w:val="24"/>
          <w:szCs w:val="24"/>
        </w:rPr>
        <w:t xml:space="preserve"> </w:t>
      </w:r>
      <w:r w:rsidRPr="004B7976">
        <w:rPr>
          <w:rFonts w:ascii="Times New Roman" w:hAnsi="Times New Roman" w:cs="Times New Roman"/>
          <w:sz w:val="24"/>
          <w:szCs w:val="24"/>
        </w:rPr>
        <w:t>За отказ Заказчика от подтвержденной заявки на перевозку позднее 13:00 часов дня (по Московскому времени), предшествующего дню подачи транспортного средства под погрузку, перевозчик имеет право, а Заказчик обязуется по требованию Перевозчика оплатить последнему неустойку (штраф) в размере 20% от стоимости перевозки, но не менее 4000 (четыре тысячи) рублей. Исключением является случаи, когда документально доказан отказ от подтвержденной Заявки, произошедший по причине явлений стихийного характера (заносы, наводнения, пожары).</w:t>
      </w:r>
    </w:p>
    <w:p w:rsidR="002B2EC8" w:rsidRPr="004B7976" w:rsidRDefault="002B2EC8" w:rsidP="0001184B">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 xml:space="preserve">6.5.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За простой автомобиля под погрузкой/разгрузкой по вине Заказчика (Грузоотправителя или Грузополучателя), последний, на основании выставленного счета обязуется уплатить Перевозчику неустойку (штраф) в размере 500 (пятьсот) рублей за каждый час простоя.</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6.6.   За просрочку оплаты услуг Перевозчика Заказчик несет ответственность в виде штрафной неустойки (пени) в размере 0,1 (ноль целых одна десятая) % от неуплаченной в срок суммы за каждый день просрочки до момента фактической оплаты.</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6.7.    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В случае если Плательщиком услуг Перевозчика выступает третье лицо, Заказчик несет солидарную ответственность по обязательствам Плательщика перед Перевозчиком.</w:t>
      </w:r>
    </w:p>
    <w:p w:rsidR="002B2EC8" w:rsidRDefault="002B2EC8" w:rsidP="007C5A81">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6.7.1. </w:t>
      </w:r>
      <w:r w:rsidRPr="004B7976">
        <w:rPr>
          <w:rFonts w:ascii="Times New Roman" w:hAnsi="Times New Roman" w:cs="Times New Roman"/>
          <w:sz w:val="24"/>
          <w:szCs w:val="24"/>
        </w:rPr>
        <w:t>За несоблюдение Заказчиком п. 3.12. настоящего Договора, Заказчик (Грузоотправитель/Грузополучатель) принимает на себя риски, связанные с недостачей, повреждением (порчей) груза по причине невозможности установления фактического температурного режима груза в момент отправки грузоотправителем/получения грузополучателем и установления соответствия с  температурным режимом при перевозке аналогичных грузов, а также при невозможности установления соответствия температурного режима кузова обычно предъявляемым  требованиям по температурному режиму аналогичных грузов в процессе перевозки.</w:t>
      </w:r>
    </w:p>
    <w:p w:rsidR="002B2EC8" w:rsidRPr="004B7976" w:rsidRDefault="002B2EC8" w:rsidP="00B35966">
      <w:pPr>
        <w:ind w:left="709" w:hanging="709"/>
        <w:jc w:val="both"/>
        <w:rPr>
          <w:rFonts w:ascii="Times New Roman" w:hAnsi="Times New Roman" w:cs="Times New Roman"/>
          <w:sz w:val="24"/>
          <w:szCs w:val="24"/>
        </w:rPr>
      </w:pPr>
      <w:r>
        <w:rPr>
          <w:rFonts w:ascii="Times New Roman" w:hAnsi="Times New Roman" w:cs="Times New Roman"/>
          <w:sz w:val="24"/>
          <w:szCs w:val="24"/>
        </w:rPr>
        <w:t>6.8.     Заказчик несет ответственность за все действия грузоотправителя/грузополучателя, в результате которых Перевозчику причинен ущерб или нарушены условия настоящего договора, в порядке, предусмотренном договором и действующим законодательством РФ.</w:t>
      </w:r>
    </w:p>
    <w:p w:rsidR="002B2EC8" w:rsidRPr="004B7976" w:rsidRDefault="002B2EC8" w:rsidP="004B7976">
      <w:pPr>
        <w:rPr>
          <w:rFonts w:ascii="Times New Roman" w:hAnsi="Times New Roman" w:cs="Times New Roman"/>
          <w:b/>
          <w:bCs/>
          <w:sz w:val="24"/>
          <w:szCs w:val="24"/>
        </w:rPr>
      </w:pPr>
      <w:r w:rsidRPr="004B7976">
        <w:rPr>
          <w:rFonts w:ascii="Times New Roman" w:hAnsi="Times New Roman" w:cs="Times New Roman"/>
          <w:b/>
          <w:bCs/>
          <w:sz w:val="24"/>
          <w:szCs w:val="24"/>
        </w:rPr>
        <w:tab/>
        <w:t>Ответственность Перевозчика</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lastRenderedPageBreak/>
        <w:t>6.</w:t>
      </w:r>
      <w:r>
        <w:rPr>
          <w:rFonts w:ascii="Times New Roman" w:hAnsi="Times New Roman" w:cs="Times New Roman"/>
          <w:sz w:val="24"/>
          <w:szCs w:val="24"/>
        </w:rPr>
        <w:t>9</w:t>
      </w:r>
      <w:r w:rsidRPr="004B7976">
        <w:rPr>
          <w:rFonts w:ascii="Times New Roman" w:hAnsi="Times New Roman" w:cs="Times New Roman"/>
          <w:sz w:val="24"/>
          <w:szCs w:val="24"/>
        </w:rPr>
        <w:t>.</w:t>
      </w:r>
      <w:r w:rsidRPr="004B7976">
        <w:rPr>
          <w:rFonts w:ascii="Times New Roman" w:hAnsi="Times New Roman" w:cs="Times New Roman"/>
          <w:sz w:val="24"/>
          <w:szCs w:val="24"/>
        </w:rPr>
        <w:tab/>
        <w:t xml:space="preserve">  Перевозчик несет ответственность перед Заказчиком в виде возмещения убытков (реального ущерба) за утрату,   недостачу или повреждение (порчу) груза после принятия его Перевозчиком и до выдачи груза грузополучателю,   либо уполномоченному им лицу, </w:t>
      </w:r>
      <w:r w:rsidRPr="004B7976">
        <w:rPr>
          <w:rStyle w:val="loading"/>
          <w:rFonts w:ascii="Times New Roman" w:hAnsi="Times New Roman" w:cs="Times New Roman"/>
          <w:sz w:val="24"/>
          <w:szCs w:val="24"/>
        </w:rPr>
        <w:t>е</w:t>
      </w:r>
      <w:r w:rsidRPr="004B7976">
        <w:rPr>
          <w:rFonts w:ascii="Times New Roman" w:hAnsi="Times New Roman" w:cs="Times New Roman"/>
          <w:sz w:val="24"/>
          <w:szCs w:val="24"/>
        </w:rPr>
        <w:t xml:space="preserve">сли не докажет, что утрата, недостача или   повреждение (порча) груза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 xml:space="preserve">произошли   вследствие непреодолимых обстоятельств, которые Перевозчик не мог   предотвратить и устранение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 xml:space="preserve">которых от него   не зависело, иных не зависящих от Перевозчика причин, в соответствии   с положениями УАТ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 xml:space="preserve">РФ, а также, в случае   если наступлению таких событий способствовали действия/бездействия   самого </w:t>
      </w:r>
      <w:r w:rsidRPr="004B7976">
        <w:rPr>
          <w:rFonts w:ascii="Times New Roman" w:hAnsi="Times New Roman" w:cs="Times New Roman"/>
          <w:sz w:val="24"/>
          <w:szCs w:val="24"/>
          <w:lang w:val="en-US"/>
        </w:rPr>
        <w:t>  </w:t>
      </w:r>
      <w:r w:rsidRPr="004B7976">
        <w:rPr>
          <w:rFonts w:ascii="Times New Roman" w:hAnsi="Times New Roman" w:cs="Times New Roman"/>
          <w:sz w:val="24"/>
          <w:szCs w:val="24"/>
        </w:rPr>
        <w:t xml:space="preserve">Заказчика. </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6.</w:t>
      </w:r>
      <w:r>
        <w:rPr>
          <w:rFonts w:ascii="Times New Roman" w:hAnsi="Times New Roman" w:cs="Times New Roman"/>
          <w:sz w:val="24"/>
          <w:szCs w:val="24"/>
        </w:rPr>
        <w:t>10</w:t>
      </w:r>
      <w:r w:rsidRPr="004B7976">
        <w:rPr>
          <w:rFonts w:ascii="Times New Roman" w:hAnsi="Times New Roman" w:cs="Times New Roman"/>
          <w:sz w:val="24"/>
          <w:szCs w:val="24"/>
        </w:rPr>
        <w:t>.</w:t>
      </w:r>
      <w:r w:rsidRPr="004B7976">
        <w:rPr>
          <w:rFonts w:ascii="Times New Roman" w:hAnsi="Times New Roman" w:cs="Times New Roman"/>
          <w:sz w:val="24"/>
          <w:szCs w:val="24"/>
        </w:rPr>
        <w:tab/>
        <w:t xml:space="preserve">Перевозчик несет ответственность за непредставление транспортного средства под погрузку в соответствии с действующем законодательством Российской Федерации и условиями настоящего договора. </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6.1</w:t>
      </w:r>
      <w:r>
        <w:rPr>
          <w:rFonts w:ascii="Times New Roman" w:hAnsi="Times New Roman" w:cs="Times New Roman"/>
          <w:sz w:val="24"/>
          <w:szCs w:val="24"/>
        </w:rPr>
        <w:t>1</w:t>
      </w:r>
      <w:r w:rsidRPr="004B7976">
        <w:rPr>
          <w:rFonts w:ascii="Times New Roman" w:hAnsi="Times New Roman" w:cs="Times New Roman"/>
          <w:sz w:val="24"/>
          <w:szCs w:val="24"/>
        </w:rPr>
        <w:t>.</w:t>
      </w:r>
      <w:r w:rsidRPr="004B7976">
        <w:rPr>
          <w:rFonts w:ascii="Times New Roman" w:hAnsi="Times New Roman" w:cs="Times New Roman"/>
          <w:sz w:val="24"/>
          <w:szCs w:val="24"/>
        </w:rPr>
        <w:tab/>
        <w:t>В случае отказа Перевозчика от подтвержденной им заявки на перевозку позднее 13:00 часов дня (по Московскому времени), предшествующего дню подачи транспортного средства под погрузку, Заказчик имеет право, а Перевозчик обязуется по требованию Заказчика оплатить последнему неустойку (штраф) в размере 20% от стоимости перевозки, но не менее 4000 (четыре тысячи) рублей. Исключением является случаи, когда документально доказан срыв подачи транспортного средства, произошедший по причине явлений стихийного характера (заносы, наводнения, пожары).</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6.1</w:t>
      </w:r>
      <w:r>
        <w:rPr>
          <w:rFonts w:ascii="Times New Roman" w:hAnsi="Times New Roman" w:cs="Times New Roman"/>
          <w:sz w:val="24"/>
          <w:szCs w:val="24"/>
        </w:rPr>
        <w:t>2</w:t>
      </w:r>
      <w:r w:rsidRPr="004B7976">
        <w:rPr>
          <w:rFonts w:ascii="Times New Roman" w:hAnsi="Times New Roman" w:cs="Times New Roman"/>
          <w:sz w:val="24"/>
          <w:szCs w:val="24"/>
        </w:rPr>
        <w:t>.</w:t>
      </w:r>
      <w:r w:rsidRPr="004B7976">
        <w:rPr>
          <w:rFonts w:ascii="Times New Roman" w:hAnsi="Times New Roman" w:cs="Times New Roman"/>
          <w:sz w:val="24"/>
          <w:szCs w:val="24"/>
        </w:rPr>
        <w:tab/>
        <w:t>В случае срыва срока подачи транспортного средства или срока доставки грузов, более чем на 3 часа, Перевозчик обязуется оплатить Заказчику штраф в размере 500 (пятьсот) рублей за каждый последующий час</w:t>
      </w:r>
      <w:r>
        <w:rPr>
          <w:rFonts w:ascii="Times New Roman" w:hAnsi="Times New Roman" w:cs="Times New Roman"/>
          <w:sz w:val="24"/>
          <w:szCs w:val="24"/>
        </w:rPr>
        <w:t>.</w:t>
      </w:r>
    </w:p>
    <w:p w:rsidR="002B2EC8" w:rsidRPr="004B7976" w:rsidRDefault="002B2EC8" w:rsidP="004B7976">
      <w:pPr>
        <w:rPr>
          <w:rFonts w:ascii="Times New Roman" w:hAnsi="Times New Roman" w:cs="Times New Roman"/>
          <w:sz w:val="24"/>
          <w:szCs w:val="24"/>
        </w:rPr>
      </w:pP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7. ПОРЯДОК РАЗРЕШЕНИЯ СПОРОВ</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7.1.</w:t>
      </w:r>
      <w:r w:rsidRPr="004B7976">
        <w:rPr>
          <w:rFonts w:ascii="Times New Roman" w:hAnsi="Times New Roman" w:cs="Times New Roman"/>
          <w:sz w:val="24"/>
          <w:szCs w:val="24"/>
        </w:rPr>
        <w:tab/>
        <w:t>Разногласия, возникающие в процессе исполнения настоящего договора, Стороны должны разрешать путем переговоров с соблюдением претензионного порядка, установленного УАТ РФ. Претензии, предъявляемые Заказчиком Перевозчику, рассматриваются последним в срок, не превышающий 30 дней с момента получения претензии. О результатах их рассмотрения Перевозчик уведомляет Заказчика в письменной форме.</w:t>
      </w:r>
    </w:p>
    <w:p w:rsidR="002B2EC8"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7.2.</w:t>
      </w:r>
      <w:r w:rsidRPr="004B7976">
        <w:rPr>
          <w:rFonts w:ascii="Times New Roman" w:hAnsi="Times New Roman" w:cs="Times New Roman"/>
          <w:sz w:val="24"/>
          <w:szCs w:val="24"/>
        </w:rPr>
        <w:tab/>
        <w:t xml:space="preserve">В случае если указанные разногласия невозможно разрешить путем переговоров, споры подлежат разрешению в Арбитражном суде </w:t>
      </w:r>
      <w:r>
        <w:rPr>
          <w:rFonts w:ascii="Times New Roman" w:hAnsi="Times New Roman" w:cs="Times New Roman"/>
          <w:sz w:val="24"/>
          <w:szCs w:val="24"/>
        </w:rPr>
        <w:t>по месту нахождения истца</w:t>
      </w:r>
      <w:r w:rsidRPr="004B7976">
        <w:rPr>
          <w:rFonts w:ascii="Times New Roman" w:hAnsi="Times New Roman" w:cs="Times New Roman"/>
          <w:sz w:val="24"/>
          <w:szCs w:val="24"/>
        </w:rPr>
        <w:t>.</w:t>
      </w:r>
    </w:p>
    <w:p w:rsidR="002B2EC8" w:rsidRPr="004B7976" w:rsidRDefault="002B2EC8" w:rsidP="007C5A81">
      <w:pPr>
        <w:ind w:left="709" w:hanging="709"/>
        <w:jc w:val="both"/>
        <w:rPr>
          <w:rFonts w:ascii="Times New Roman" w:hAnsi="Times New Roman" w:cs="Times New Roman"/>
          <w:sz w:val="24"/>
          <w:szCs w:val="24"/>
        </w:rPr>
      </w:pPr>
    </w:p>
    <w:p w:rsidR="002B2EC8" w:rsidRPr="004B7976" w:rsidRDefault="002B2EC8" w:rsidP="004B7976">
      <w:pPr>
        <w:jc w:val="center"/>
        <w:rPr>
          <w:rFonts w:ascii="Times New Roman" w:hAnsi="Times New Roman" w:cs="Times New Roman"/>
          <w:b/>
          <w:bCs/>
          <w:sz w:val="24"/>
          <w:szCs w:val="24"/>
        </w:rPr>
      </w:pPr>
      <w:r w:rsidRPr="004B7976">
        <w:rPr>
          <w:rFonts w:ascii="Times New Roman" w:hAnsi="Times New Roman" w:cs="Times New Roman"/>
          <w:b/>
          <w:bCs/>
          <w:sz w:val="24"/>
          <w:szCs w:val="24"/>
        </w:rPr>
        <w:t>8. СРОК ДЕЙСТВИЯ И ПОРЯДОК РАСТОРЖЕНИЯ ДОГОВОРА</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8.1.</w:t>
      </w:r>
      <w:r w:rsidRPr="004B7976">
        <w:rPr>
          <w:rFonts w:ascii="Times New Roman" w:hAnsi="Times New Roman" w:cs="Times New Roman"/>
          <w:sz w:val="24"/>
          <w:szCs w:val="24"/>
        </w:rPr>
        <w:tab/>
        <w:t xml:space="preserve">Настоящий договор вступает в силу с момента его подписания и действует </w:t>
      </w:r>
      <w:r>
        <w:rPr>
          <w:rFonts w:ascii="Times New Roman" w:hAnsi="Times New Roman" w:cs="Times New Roman"/>
          <w:sz w:val="24"/>
          <w:szCs w:val="24"/>
          <w:u w:val="single"/>
        </w:rPr>
        <w:t>п</w:t>
      </w:r>
      <w:r w:rsidRPr="004B7976">
        <w:rPr>
          <w:rFonts w:ascii="Times New Roman" w:hAnsi="Times New Roman" w:cs="Times New Roman"/>
          <w:sz w:val="24"/>
          <w:szCs w:val="24"/>
          <w:u w:val="single"/>
        </w:rPr>
        <w:t xml:space="preserve">о </w:t>
      </w:r>
      <w:r>
        <w:rPr>
          <w:rFonts w:ascii="Times New Roman" w:hAnsi="Times New Roman" w:cs="Times New Roman"/>
          <w:sz w:val="24"/>
          <w:szCs w:val="24"/>
          <w:u w:val="single"/>
        </w:rPr>
        <w:t>_______________</w:t>
      </w:r>
      <w:r w:rsidRPr="004B7976">
        <w:rPr>
          <w:rFonts w:ascii="Times New Roman" w:hAnsi="Times New Roman" w:cs="Times New Roman"/>
          <w:sz w:val="24"/>
          <w:szCs w:val="24"/>
        </w:rPr>
        <w:t>. В случае, если ни одна из сторон не заявит о своем желании расторгнуть настоящий договор за 30 (тридцать) дней до даты окончания срока его действия, договор считается автоматически пролонгированным на каждый последующий календарный год.</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8.2.</w:t>
      </w:r>
      <w:r w:rsidRPr="004B7976">
        <w:rPr>
          <w:rFonts w:ascii="Times New Roman" w:hAnsi="Times New Roman" w:cs="Times New Roman"/>
          <w:sz w:val="24"/>
          <w:szCs w:val="24"/>
        </w:rPr>
        <w:tab/>
        <w:t>Стороны признают юридическую силу документов, направленных посредством факсимильной связи и электронной почты.</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8.3.</w:t>
      </w:r>
      <w:r w:rsidRPr="004B7976">
        <w:rPr>
          <w:rFonts w:ascii="Times New Roman" w:hAnsi="Times New Roman" w:cs="Times New Roman"/>
          <w:sz w:val="24"/>
          <w:szCs w:val="24"/>
        </w:rPr>
        <w:tab/>
        <w:t xml:space="preserve">Каждая из сторон имеет право в одностороннем внесудебном порядке расторгнуть настоящий договор, предупредив об этом другую сторону не менее, чем за 30 (тридцать) календарных дней. До расторжения договора сторонами должны быть произведены все взаиморасчеты. </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8.4.</w:t>
      </w:r>
      <w:r w:rsidRPr="004B7976">
        <w:rPr>
          <w:rFonts w:ascii="Times New Roman" w:hAnsi="Times New Roman" w:cs="Times New Roman"/>
          <w:sz w:val="24"/>
          <w:szCs w:val="24"/>
        </w:rPr>
        <w:tab/>
        <w:t>Изменение настоящего договора возможно по соглашению сторон и оформляется в виде дополнительного соглашения.</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8.5.</w:t>
      </w:r>
      <w:r w:rsidRPr="004B7976">
        <w:rPr>
          <w:rFonts w:ascii="Times New Roman" w:hAnsi="Times New Roman" w:cs="Times New Roman"/>
          <w:sz w:val="24"/>
          <w:szCs w:val="24"/>
        </w:rPr>
        <w:tab/>
        <w:t>Расторжение договора не влечет прекращения обязательств Сторон по их надлежащему  исполнению, в том числе по оплате пени и штрафов.</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lastRenderedPageBreak/>
        <w:t>8.6.</w:t>
      </w:r>
      <w:r w:rsidRPr="004B7976">
        <w:rPr>
          <w:rFonts w:ascii="Times New Roman" w:hAnsi="Times New Roman" w:cs="Times New Roman"/>
          <w:sz w:val="24"/>
          <w:szCs w:val="24"/>
        </w:rPr>
        <w:tab/>
        <w:t xml:space="preserve">Ни одна из сторон не вправе без письменного разрешения другой стороны уступать свои права и обязанности по договору. </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8.7.</w:t>
      </w:r>
      <w:r w:rsidRPr="004B7976">
        <w:rPr>
          <w:rFonts w:ascii="Times New Roman" w:hAnsi="Times New Roman" w:cs="Times New Roman"/>
          <w:sz w:val="24"/>
          <w:szCs w:val="24"/>
        </w:rPr>
        <w:tab/>
        <w:t>Договор составлен в двух экземплярах и хранится у каждой из сторон. Оба экземпляра имеют одинаковую юридическую силу.</w:t>
      </w:r>
    </w:p>
    <w:p w:rsidR="002B2EC8" w:rsidRPr="004B7976" w:rsidRDefault="002B2EC8" w:rsidP="007C5A81">
      <w:pPr>
        <w:ind w:left="709" w:hanging="709"/>
        <w:jc w:val="both"/>
        <w:rPr>
          <w:rFonts w:ascii="Times New Roman" w:hAnsi="Times New Roman" w:cs="Times New Roman"/>
          <w:sz w:val="24"/>
          <w:szCs w:val="24"/>
        </w:rPr>
      </w:pPr>
      <w:r w:rsidRPr="004B7976">
        <w:rPr>
          <w:rFonts w:ascii="Times New Roman" w:hAnsi="Times New Roman" w:cs="Times New Roman"/>
          <w:sz w:val="24"/>
          <w:szCs w:val="24"/>
        </w:rPr>
        <w:t>8.8.</w:t>
      </w:r>
      <w:r w:rsidRPr="004B7976">
        <w:rPr>
          <w:rFonts w:ascii="Times New Roman" w:hAnsi="Times New Roman" w:cs="Times New Roman"/>
          <w:sz w:val="24"/>
          <w:szCs w:val="24"/>
        </w:rPr>
        <w:tab/>
        <w:t>Неотъемлемыми приложениями к настоящему договору являются:</w:t>
      </w:r>
    </w:p>
    <w:p w:rsidR="002B2EC8" w:rsidRDefault="002B2EC8" w:rsidP="007C5A81">
      <w:pPr>
        <w:ind w:left="709"/>
        <w:jc w:val="both"/>
        <w:rPr>
          <w:rFonts w:ascii="Times New Roman" w:hAnsi="Times New Roman" w:cs="Times New Roman"/>
          <w:sz w:val="24"/>
          <w:szCs w:val="24"/>
        </w:rPr>
      </w:pPr>
      <w:r w:rsidRPr="004B7976">
        <w:rPr>
          <w:rFonts w:ascii="Times New Roman" w:hAnsi="Times New Roman" w:cs="Times New Roman"/>
          <w:sz w:val="24"/>
          <w:szCs w:val="24"/>
        </w:rPr>
        <w:t>Форма заявки на перевозку груза.</w:t>
      </w:r>
    </w:p>
    <w:p w:rsidR="002B2EC8" w:rsidRDefault="002B2EC8" w:rsidP="007C5A81">
      <w:pPr>
        <w:ind w:left="709"/>
        <w:jc w:val="both"/>
        <w:rPr>
          <w:rFonts w:ascii="Times New Roman" w:hAnsi="Times New Roman" w:cs="Times New Roman"/>
          <w:sz w:val="24"/>
          <w:szCs w:val="24"/>
        </w:rPr>
      </w:pPr>
    </w:p>
    <w:p w:rsidR="002B2EC8" w:rsidRPr="00B35966" w:rsidRDefault="002B2EC8" w:rsidP="00B35966">
      <w:pPr>
        <w:pStyle w:val="a5"/>
        <w:spacing w:after="0"/>
        <w:jc w:val="center"/>
        <w:rPr>
          <w:rFonts w:ascii="Times New Roman" w:hAnsi="Times New Roman" w:cs="Times New Roman"/>
          <w:b/>
          <w:bCs/>
          <w:sz w:val="24"/>
          <w:szCs w:val="24"/>
        </w:rPr>
      </w:pPr>
      <w:r>
        <w:rPr>
          <w:rFonts w:ascii="Times New Roman" w:hAnsi="Times New Roman" w:cs="Times New Roman"/>
          <w:b/>
          <w:bCs/>
          <w:sz w:val="24"/>
          <w:szCs w:val="24"/>
        </w:rPr>
        <w:t>9</w:t>
      </w:r>
      <w:r w:rsidRPr="00B35966">
        <w:rPr>
          <w:rFonts w:ascii="Times New Roman" w:hAnsi="Times New Roman" w:cs="Times New Roman"/>
          <w:b/>
          <w:bCs/>
          <w:sz w:val="24"/>
          <w:szCs w:val="24"/>
        </w:rPr>
        <w:t>. К</w:t>
      </w:r>
      <w:r>
        <w:rPr>
          <w:rFonts w:ascii="Times New Roman" w:hAnsi="Times New Roman" w:cs="Times New Roman"/>
          <w:b/>
          <w:bCs/>
          <w:sz w:val="24"/>
          <w:szCs w:val="24"/>
        </w:rPr>
        <w:t>ОНФИДЕНЦИАЛЬНОСТЬ</w:t>
      </w:r>
    </w:p>
    <w:p w:rsidR="002B2EC8" w:rsidRPr="00B35966" w:rsidRDefault="002B2EC8" w:rsidP="00B35966">
      <w:pPr>
        <w:pStyle w:val="a5"/>
        <w:spacing w:after="0"/>
        <w:ind w:left="709" w:hanging="709"/>
        <w:jc w:val="both"/>
        <w:rPr>
          <w:rFonts w:ascii="Times New Roman" w:hAnsi="Times New Roman" w:cs="Times New Roman"/>
          <w:sz w:val="24"/>
          <w:szCs w:val="24"/>
        </w:rPr>
      </w:pPr>
      <w:r>
        <w:rPr>
          <w:rFonts w:ascii="Times New Roman" w:hAnsi="Times New Roman" w:cs="Times New Roman"/>
          <w:sz w:val="24"/>
          <w:szCs w:val="24"/>
        </w:rPr>
        <w:t>9</w:t>
      </w:r>
      <w:r w:rsidRPr="00B35966">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B35966">
        <w:rPr>
          <w:rFonts w:ascii="Times New Roman" w:hAnsi="Times New Roman" w:cs="Times New Roman"/>
          <w:sz w:val="24"/>
          <w:szCs w:val="24"/>
        </w:rPr>
        <w:t>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
    <w:p w:rsidR="002B2EC8" w:rsidRPr="00B35966" w:rsidRDefault="002B2EC8" w:rsidP="00B35966">
      <w:pPr>
        <w:pStyle w:val="a5"/>
        <w:spacing w:after="0"/>
        <w:ind w:left="709" w:hanging="709"/>
        <w:jc w:val="both"/>
        <w:rPr>
          <w:rFonts w:ascii="Times New Roman" w:hAnsi="Times New Roman" w:cs="Times New Roman"/>
          <w:sz w:val="24"/>
          <w:szCs w:val="24"/>
        </w:rPr>
      </w:pPr>
      <w:r>
        <w:rPr>
          <w:rFonts w:ascii="Times New Roman" w:hAnsi="Times New Roman" w:cs="Times New Roman"/>
          <w:sz w:val="24"/>
          <w:szCs w:val="24"/>
        </w:rPr>
        <w:t>9</w:t>
      </w:r>
      <w:r w:rsidRPr="00B3596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B35966">
        <w:rPr>
          <w:rFonts w:ascii="Times New Roman" w:hAnsi="Times New Roman" w:cs="Times New Roman"/>
          <w:sz w:val="24"/>
          <w:szCs w:val="24"/>
        </w:rPr>
        <w:t>Информация такого рода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 а также в течение 5 лет после его прекращения по любой причине.</w:t>
      </w:r>
    </w:p>
    <w:p w:rsidR="002B2EC8" w:rsidRDefault="002B2EC8" w:rsidP="00B35966">
      <w:pPr>
        <w:pStyle w:val="a5"/>
        <w:spacing w:after="0"/>
        <w:ind w:left="709" w:hanging="709"/>
        <w:jc w:val="both"/>
        <w:rPr>
          <w:rFonts w:ascii="Times New Roman" w:hAnsi="Times New Roman" w:cs="Times New Roman"/>
          <w:sz w:val="24"/>
          <w:szCs w:val="24"/>
        </w:rPr>
      </w:pPr>
      <w:r>
        <w:rPr>
          <w:rFonts w:ascii="Times New Roman" w:hAnsi="Times New Roman" w:cs="Times New Roman"/>
          <w:sz w:val="24"/>
          <w:szCs w:val="24"/>
        </w:rPr>
        <w:t>9</w:t>
      </w:r>
      <w:r w:rsidRPr="00B35966">
        <w:rPr>
          <w:rFonts w:ascii="Times New Roman" w:hAnsi="Times New Roman" w:cs="Times New Roman"/>
          <w:sz w:val="24"/>
          <w:szCs w:val="24"/>
        </w:rPr>
        <w:t>.3.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2B2EC8" w:rsidRPr="00B35966" w:rsidRDefault="002B2EC8" w:rsidP="00B35966">
      <w:pPr>
        <w:jc w:val="center"/>
        <w:rPr>
          <w:rFonts w:ascii="Times New Roman" w:hAnsi="Times New Roman" w:cs="Times New Roman"/>
          <w:b/>
          <w:bCs/>
          <w:sz w:val="24"/>
          <w:szCs w:val="24"/>
        </w:rPr>
      </w:pPr>
      <w:r>
        <w:rPr>
          <w:rFonts w:ascii="Times New Roman" w:hAnsi="Times New Roman" w:cs="Times New Roman"/>
          <w:b/>
          <w:bCs/>
          <w:sz w:val="24"/>
          <w:szCs w:val="24"/>
        </w:rPr>
        <w:t>10</w:t>
      </w:r>
      <w:r w:rsidRPr="00B35966">
        <w:rPr>
          <w:rFonts w:ascii="Times New Roman" w:hAnsi="Times New Roman" w:cs="Times New Roman"/>
          <w:b/>
          <w:bCs/>
          <w:sz w:val="24"/>
          <w:szCs w:val="24"/>
        </w:rPr>
        <w:t xml:space="preserve">. </w:t>
      </w:r>
      <w:r>
        <w:rPr>
          <w:rFonts w:ascii="Times New Roman" w:hAnsi="Times New Roman" w:cs="Times New Roman"/>
          <w:b/>
          <w:bCs/>
          <w:sz w:val="24"/>
          <w:szCs w:val="24"/>
        </w:rPr>
        <w:t>АНТИКОРРУПЦИОННАЯ ОГОВОРКА</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.2. Под действиями работника, осуществляемыми в пользу стимулирующей его Стороны, понимаются:</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.2.1. предоставление неоправданных преимуществ по сравнению с другими контрагентами;</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.2.1. предоставление каких-либо гарантий;</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.2.3. ускорение существующих процедур;</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.2.4.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 xml:space="preserve">.3. 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проведенной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2B2EC8" w:rsidRPr="00B35966" w:rsidRDefault="002B2EC8" w:rsidP="00B35966">
      <w:pPr>
        <w:ind w:left="567" w:hanging="567"/>
        <w:jc w:val="both"/>
        <w:rPr>
          <w:rFonts w:ascii="Times New Roman" w:hAnsi="Times New Roman" w:cs="Times New Roman"/>
          <w:sz w:val="24"/>
          <w:szCs w:val="24"/>
        </w:rPr>
      </w:pPr>
      <w:r>
        <w:rPr>
          <w:rFonts w:ascii="Times New Roman" w:hAnsi="Times New Roman" w:cs="Times New Roman"/>
          <w:sz w:val="24"/>
          <w:szCs w:val="24"/>
        </w:rPr>
        <w:t>10</w:t>
      </w:r>
      <w:r w:rsidRPr="00B35966">
        <w:rPr>
          <w:rFonts w:ascii="Times New Roman" w:hAnsi="Times New Roman" w:cs="Times New Roman"/>
          <w:sz w:val="24"/>
          <w:szCs w:val="24"/>
        </w:rPr>
        <w:t xml:space="preserve">.4.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w:t>
      </w:r>
      <w:r w:rsidRPr="00B35966">
        <w:rPr>
          <w:rFonts w:ascii="Times New Roman" w:hAnsi="Times New Roman" w:cs="Times New Roman"/>
          <w:sz w:val="24"/>
          <w:szCs w:val="24"/>
        </w:rPr>
        <w:lastRenderedPageBreak/>
        <w:t>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B2EC8" w:rsidRPr="004B7976" w:rsidRDefault="002B2EC8" w:rsidP="004B7976">
      <w:pPr>
        <w:jc w:val="center"/>
        <w:rPr>
          <w:rFonts w:ascii="Times New Roman" w:hAnsi="Times New Roman" w:cs="Times New Roman"/>
          <w:b/>
          <w:bCs/>
          <w:sz w:val="24"/>
          <w:szCs w:val="24"/>
        </w:rPr>
      </w:pPr>
      <w:r>
        <w:rPr>
          <w:rFonts w:ascii="Times New Roman" w:hAnsi="Times New Roman" w:cs="Times New Roman"/>
          <w:b/>
          <w:bCs/>
          <w:sz w:val="24"/>
          <w:szCs w:val="24"/>
        </w:rPr>
        <w:t>11</w:t>
      </w:r>
      <w:r w:rsidRPr="004B7976">
        <w:rPr>
          <w:rFonts w:ascii="Times New Roman" w:hAnsi="Times New Roman" w:cs="Times New Roman"/>
          <w:b/>
          <w:bCs/>
          <w:sz w:val="24"/>
          <w:szCs w:val="24"/>
        </w:rPr>
        <w:t>. РЕКВИЗИТЫ И ПОДПИСИ СТОРОН</w:t>
      </w:r>
    </w:p>
    <w:tbl>
      <w:tblPr>
        <w:tblW w:w="10445" w:type="dxa"/>
        <w:tblInd w:w="-106" w:type="dxa"/>
        <w:tblLayout w:type="fixed"/>
        <w:tblLook w:val="0000"/>
      </w:tblPr>
      <w:tblGrid>
        <w:gridCol w:w="648"/>
        <w:gridCol w:w="3960"/>
        <w:gridCol w:w="5040"/>
        <w:gridCol w:w="797"/>
      </w:tblGrid>
      <w:tr w:rsidR="002B2EC8" w:rsidRPr="004B7976">
        <w:trPr>
          <w:gridBefore w:val="1"/>
          <w:gridAfter w:val="1"/>
          <w:wBefore w:w="648" w:type="dxa"/>
          <w:wAfter w:w="797" w:type="dxa"/>
        </w:trPr>
        <w:tc>
          <w:tcPr>
            <w:tcW w:w="3960" w:type="dxa"/>
          </w:tcPr>
          <w:p w:rsidR="002B2EC8" w:rsidRPr="004B7976" w:rsidRDefault="002B2EC8" w:rsidP="00D37E40">
            <w:pPr>
              <w:ind w:left="-594" w:firstLine="594"/>
              <w:rPr>
                <w:rFonts w:ascii="Times New Roman" w:hAnsi="Times New Roman" w:cs="Times New Roman"/>
                <w:sz w:val="24"/>
                <w:szCs w:val="24"/>
              </w:rPr>
            </w:pPr>
            <w:r>
              <w:rPr>
                <w:rFonts w:ascii="Times New Roman" w:hAnsi="Times New Roman" w:cs="Times New Roman"/>
                <w:sz w:val="24"/>
                <w:szCs w:val="24"/>
              </w:rPr>
              <w:t>11</w:t>
            </w:r>
            <w:r w:rsidRPr="004B7976">
              <w:rPr>
                <w:rFonts w:ascii="Times New Roman" w:hAnsi="Times New Roman" w:cs="Times New Roman"/>
                <w:sz w:val="24"/>
                <w:szCs w:val="24"/>
              </w:rPr>
              <w:t>.1. Заказчик:</w:t>
            </w:r>
          </w:p>
        </w:tc>
        <w:tc>
          <w:tcPr>
            <w:tcW w:w="5040" w:type="dxa"/>
          </w:tcPr>
          <w:p w:rsidR="002B2EC8" w:rsidRDefault="002B2EC8" w:rsidP="004B7976">
            <w:pPr>
              <w:rPr>
                <w:rFonts w:ascii="Times New Roman" w:hAnsi="Times New Roman" w:cs="Times New Roman"/>
                <w:sz w:val="24"/>
                <w:szCs w:val="24"/>
              </w:rPr>
            </w:pPr>
            <w:r>
              <w:rPr>
                <w:rFonts w:ascii="Times New Roman" w:hAnsi="Times New Roman" w:cs="Times New Roman"/>
                <w:sz w:val="24"/>
                <w:szCs w:val="24"/>
              </w:rPr>
              <w:t>11</w:t>
            </w:r>
            <w:r w:rsidRPr="004B7976">
              <w:rPr>
                <w:rFonts w:ascii="Times New Roman" w:hAnsi="Times New Roman" w:cs="Times New Roman"/>
                <w:sz w:val="24"/>
                <w:szCs w:val="24"/>
              </w:rPr>
              <w:t xml:space="preserve">.2. Перевозчик:  </w:t>
            </w:r>
          </w:p>
          <w:p w:rsidR="002B2EC8" w:rsidRPr="004B7976" w:rsidRDefault="002B2EC8" w:rsidP="004B7976">
            <w:pPr>
              <w:rPr>
                <w:rFonts w:ascii="Times New Roman" w:hAnsi="Times New Roman" w:cs="Times New Roman"/>
                <w:sz w:val="24"/>
                <w:szCs w:val="24"/>
              </w:rPr>
            </w:pPr>
            <w:r>
              <w:rPr>
                <w:rFonts w:ascii="Times New Roman" w:hAnsi="Times New Roman" w:cs="Times New Roman"/>
                <w:sz w:val="24"/>
                <w:szCs w:val="24"/>
              </w:rPr>
              <w:t>А</w:t>
            </w:r>
            <w:r w:rsidRPr="004B7976">
              <w:rPr>
                <w:rFonts w:ascii="Times New Roman" w:hAnsi="Times New Roman" w:cs="Times New Roman"/>
                <w:sz w:val="24"/>
                <w:szCs w:val="24"/>
              </w:rPr>
              <w:t>О «</w:t>
            </w:r>
            <w:r>
              <w:rPr>
                <w:rFonts w:ascii="Times New Roman" w:hAnsi="Times New Roman" w:cs="Times New Roman"/>
                <w:sz w:val="24"/>
                <w:szCs w:val="24"/>
              </w:rPr>
              <w:t>АВТ</w:t>
            </w:r>
            <w:r w:rsidRPr="004B7976">
              <w:rPr>
                <w:rFonts w:ascii="Times New Roman" w:hAnsi="Times New Roman" w:cs="Times New Roman"/>
                <w:sz w:val="24"/>
                <w:szCs w:val="24"/>
              </w:rPr>
              <w:t>»</w:t>
            </w:r>
          </w:p>
        </w:tc>
      </w:tr>
      <w:tr w:rsidR="002B2EC8" w:rsidRPr="004B7976">
        <w:trPr>
          <w:gridBefore w:val="1"/>
          <w:gridAfter w:val="1"/>
          <w:wBefore w:w="648" w:type="dxa"/>
          <w:wAfter w:w="797" w:type="dxa"/>
          <w:trHeight w:val="3273"/>
        </w:trPr>
        <w:tc>
          <w:tcPr>
            <w:tcW w:w="3960" w:type="dxa"/>
          </w:tcPr>
          <w:p w:rsidR="002B2EC8" w:rsidRPr="004B7976" w:rsidRDefault="002B2EC8" w:rsidP="00D37E40">
            <w:pPr>
              <w:ind w:right="1135"/>
              <w:rPr>
                <w:rFonts w:ascii="Times New Roman" w:hAnsi="Times New Roman" w:cs="Times New Roman"/>
                <w:sz w:val="24"/>
                <w:szCs w:val="24"/>
                <w:lang w:val="en-US"/>
              </w:rPr>
            </w:pPr>
          </w:p>
        </w:tc>
        <w:tc>
          <w:tcPr>
            <w:tcW w:w="5040" w:type="dxa"/>
          </w:tcPr>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ИНН 6320005552</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КПП 632001001</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ОГРН 1023601977294</w:t>
            </w:r>
          </w:p>
          <w:p w:rsidR="002B2EC8" w:rsidRPr="00456890" w:rsidRDefault="007022D3" w:rsidP="004B7976">
            <w:pPr>
              <w:rPr>
                <w:rFonts w:ascii="Times New Roman" w:hAnsi="Times New Roman" w:cs="Times New Roman"/>
                <w:sz w:val="24"/>
                <w:szCs w:val="24"/>
              </w:rPr>
            </w:pPr>
            <w:r>
              <w:rPr>
                <w:rFonts w:ascii="Times New Roman" w:hAnsi="Times New Roman" w:cs="Times New Roman"/>
                <w:sz w:val="24"/>
                <w:szCs w:val="24"/>
              </w:rPr>
              <w:t>Место нахождения</w:t>
            </w:r>
            <w:r w:rsidR="002B2EC8" w:rsidRPr="00456890">
              <w:rPr>
                <w:rFonts w:ascii="Times New Roman" w:hAnsi="Times New Roman" w:cs="Times New Roman"/>
                <w:sz w:val="24"/>
                <w:szCs w:val="24"/>
              </w:rPr>
              <w:t xml:space="preserve">: 445043, РФ, Самарская область, г. Тольятти, </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Южное шоссе, 24</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БИК 043678944</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р/с № 40702810504000000026</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в Филиале АО АКБ «НОВИКОМБАНК»</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г. Тольятти</w:t>
            </w:r>
          </w:p>
          <w:p w:rsidR="002B2EC8" w:rsidRPr="00456890"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к/с 30101810800000000944</w:t>
            </w:r>
          </w:p>
          <w:p w:rsidR="002B2EC8" w:rsidRPr="004B7976" w:rsidRDefault="002B2EC8" w:rsidP="004B7976">
            <w:pPr>
              <w:rPr>
                <w:rFonts w:ascii="Times New Roman" w:hAnsi="Times New Roman" w:cs="Times New Roman"/>
                <w:sz w:val="24"/>
                <w:szCs w:val="24"/>
              </w:rPr>
            </w:pPr>
            <w:r w:rsidRPr="00456890">
              <w:rPr>
                <w:rFonts w:ascii="Times New Roman" w:hAnsi="Times New Roman" w:cs="Times New Roman"/>
                <w:sz w:val="24"/>
                <w:szCs w:val="24"/>
              </w:rPr>
              <w:t>Тел. (8482) 39-15-78, 39-05-67,79-05-10</w:t>
            </w:r>
          </w:p>
        </w:tc>
      </w:tr>
      <w:tr w:rsidR="002B2EC8" w:rsidRPr="004B7976">
        <w:trPr>
          <w:gridBefore w:val="1"/>
          <w:gridAfter w:val="1"/>
          <w:wBefore w:w="648" w:type="dxa"/>
          <w:wAfter w:w="797" w:type="dxa"/>
          <w:trHeight w:val="87"/>
        </w:trPr>
        <w:tc>
          <w:tcPr>
            <w:tcW w:w="3960" w:type="dxa"/>
          </w:tcPr>
          <w:p w:rsidR="002B2EC8" w:rsidRDefault="002B2EC8" w:rsidP="004B7976">
            <w:pPr>
              <w:rPr>
                <w:rFonts w:ascii="Times New Roman" w:hAnsi="Times New Roman" w:cs="Times New Roman"/>
                <w:sz w:val="24"/>
                <w:szCs w:val="24"/>
              </w:rPr>
            </w:pPr>
          </w:p>
          <w:p w:rsidR="002B2EC8" w:rsidRDefault="002B2EC8" w:rsidP="004B7976">
            <w:pPr>
              <w:rPr>
                <w:rFonts w:ascii="Times New Roman" w:hAnsi="Times New Roman" w:cs="Times New Roman"/>
                <w:sz w:val="24"/>
                <w:szCs w:val="24"/>
              </w:rPr>
            </w:pPr>
          </w:p>
          <w:p w:rsidR="007022D3" w:rsidRPr="004B7976" w:rsidRDefault="007022D3" w:rsidP="004B7976">
            <w:pPr>
              <w:rPr>
                <w:rFonts w:ascii="Times New Roman" w:hAnsi="Times New Roman" w:cs="Times New Roman"/>
                <w:sz w:val="24"/>
                <w:szCs w:val="24"/>
              </w:rPr>
            </w:pPr>
          </w:p>
          <w:p w:rsidR="002B2EC8" w:rsidRPr="004B7976" w:rsidRDefault="002B2EC8" w:rsidP="00AC41A3">
            <w:pPr>
              <w:rPr>
                <w:rFonts w:ascii="Times New Roman" w:hAnsi="Times New Roman" w:cs="Times New Roman"/>
                <w:sz w:val="24"/>
                <w:szCs w:val="24"/>
              </w:rPr>
            </w:pPr>
            <w:r w:rsidRPr="004B7976">
              <w:rPr>
                <w:rFonts w:ascii="Times New Roman" w:hAnsi="Times New Roman" w:cs="Times New Roman"/>
                <w:sz w:val="24"/>
                <w:szCs w:val="24"/>
              </w:rPr>
              <w:t>______________ /______________/</w:t>
            </w:r>
          </w:p>
        </w:tc>
        <w:tc>
          <w:tcPr>
            <w:tcW w:w="5040" w:type="dxa"/>
          </w:tcPr>
          <w:p w:rsidR="002B2EC8" w:rsidRDefault="006B6824" w:rsidP="004B7976">
            <w:pPr>
              <w:rPr>
                <w:rFonts w:ascii="Times New Roman" w:hAnsi="Times New Roman" w:cs="Times New Roman"/>
                <w:sz w:val="24"/>
                <w:szCs w:val="24"/>
              </w:rPr>
            </w:pPr>
            <w:r>
              <w:rPr>
                <w:rFonts w:ascii="Times New Roman" w:hAnsi="Times New Roman" w:cs="Times New Roman"/>
                <w:sz w:val="24"/>
                <w:szCs w:val="24"/>
              </w:rPr>
              <w:t>Временный г</w:t>
            </w:r>
            <w:r w:rsidR="002B2EC8">
              <w:rPr>
                <w:rFonts w:ascii="Times New Roman" w:hAnsi="Times New Roman" w:cs="Times New Roman"/>
                <w:sz w:val="24"/>
                <w:szCs w:val="24"/>
              </w:rPr>
              <w:t>енеральный директор АО «АВТ»</w:t>
            </w:r>
          </w:p>
          <w:p w:rsidR="007022D3" w:rsidRPr="004B7976" w:rsidRDefault="007022D3" w:rsidP="004B7976">
            <w:pPr>
              <w:rPr>
                <w:rFonts w:ascii="Times New Roman" w:hAnsi="Times New Roman" w:cs="Times New Roman"/>
                <w:sz w:val="24"/>
                <w:szCs w:val="24"/>
              </w:rPr>
            </w:pPr>
          </w:p>
          <w:p w:rsidR="002B2EC8" w:rsidRPr="004B7976" w:rsidRDefault="002B2EC8" w:rsidP="004B7976">
            <w:pPr>
              <w:rPr>
                <w:rFonts w:ascii="Times New Roman" w:hAnsi="Times New Roman" w:cs="Times New Roman"/>
                <w:sz w:val="24"/>
                <w:szCs w:val="24"/>
              </w:rPr>
            </w:pPr>
          </w:p>
          <w:p w:rsidR="002B2EC8" w:rsidRPr="004B7976" w:rsidRDefault="002B2EC8" w:rsidP="006B6824">
            <w:pPr>
              <w:rPr>
                <w:rFonts w:ascii="Times New Roman" w:hAnsi="Times New Roman" w:cs="Times New Roman"/>
                <w:sz w:val="24"/>
                <w:szCs w:val="24"/>
              </w:rPr>
            </w:pPr>
            <w:r w:rsidRPr="004B7976">
              <w:rPr>
                <w:rFonts w:ascii="Times New Roman" w:hAnsi="Times New Roman" w:cs="Times New Roman"/>
                <w:sz w:val="24"/>
                <w:szCs w:val="24"/>
              </w:rPr>
              <w:t xml:space="preserve">_______________________ </w:t>
            </w:r>
            <w:r w:rsidR="006B6824">
              <w:rPr>
                <w:rFonts w:ascii="Times New Roman" w:hAnsi="Times New Roman" w:cs="Times New Roman"/>
                <w:sz w:val="24"/>
                <w:szCs w:val="24"/>
              </w:rPr>
              <w:t>Н</w:t>
            </w:r>
            <w:r>
              <w:rPr>
                <w:rFonts w:ascii="Times New Roman" w:hAnsi="Times New Roman" w:cs="Times New Roman"/>
                <w:sz w:val="24"/>
                <w:szCs w:val="24"/>
              </w:rPr>
              <w:t>.</w:t>
            </w:r>
            <w:r w:rsidR="006B6824">
              <w:rPr>
                <w:rFonts w:ascii="Times New Roman" w:hAnsi="Times New Roman" w:cs="Times New Roman"/>
                <w:sz w:val="24"/>
                <w:szCs w:val="24"/>
              </w:rPr>
              <w:t>Н</w:t>
            </w:r>
            <w:r>
              <w:rPr>
                <w:rFonts w:ascii="Times New Roman" w:hAnsi="Times New Roman" w:cs="Times New Roman"/>
                <w:sz w:val="24"/>
                <w:szCs w:val="24"/>
              </w:rPr>
              <w:t>.</w:t>
            </w:r>
            <w:r w:rsidR="006B6824">
              <w:rPr>
                <w:rFonts w:ascii="Times New Roman" w:hAnsi="Times New Roman" w:cs="Times New Roman"/>
                <w:sz w:val="24"/>
                <w:szCs w:val="24"/>
              </w:rPr>
              <w:t>Спиваков</w:t>
            </w:r>
          </w:p>
        </w:tc>
      </w:tr>
      <w:tr w:rsidR="002B2EC8" w:rsidRPr="004B7976">
        <w:trPr>
          <w:trHeight w:val="87"/>
        </w:trPr>
        <w:tc>
          <w:tcPr>
            <w:tcW w:w="10445" w:type="dxa"/>
            <w:gridSpan w:val="4"/>
          </w:tcPr>
          <w:p w:rsidR="002B2EC8" w:rsidRPr="004B7976" w:rsidRDefault="002B2EC8" w:rsidP="004B7976">
            <w:pPr>
              <w:rPr>
                <w:rFonts w:ascii="Times New Roman" w:hAnsi="Times New Roman" w:cs="Times New Roman"/>
                <w:sz w:val="24"/>
                <w:szCs w:val="24"/>
              </w:rPr>
            </w:pPr>
          </w:p>
        </w:tc>
      </w:tr>
    </w:tbl>
    <w:p w:rsidR="005710E6" w:rsidRDefault="005710E6"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6B6824" w:rsidRDefault="006B6824" w:rsidP="00AC41A3">
      <w:pPr>
        <w:pStyle w:val="a8"/>
        <w:tabs>
          <w:tab w:val="clear" w:pos="4677"/>
          <w:tab w:val="center" w:pos="2550"/>
          <w:tab w:val="left" w:pos="4459"/>
        </w:tabs>
        <w:jc w:val="right"/>
        <w:rPr>
          <w:rFonts w:ascii="Times New Roman" w:hAnsi="Times New Roman" w:cs="Times New Roman"/>
        </w:rPr>
      </w:pPr>
    </w:p>
    <w:p w:rsidR="002B2EC8" w:rsidRPr="00AC41A3" w:rsidRDefault="002B2EC8" w:rsidP="00AC41A3">
      <w:pPr>
        <w:pStyle w:val="a8"/>
        <w:tabs>
          <w:tab w:val="clear" w:pos="4677"/>
          <w:tab w:val="center" w:pos="2550"/>
          <w:tab w:val="left" w:pos="4459"/>
        </w:tabs>
        <w:jc w:val="right"/>
        <w:rPr>
          <w:rFonts w:ascii="Tahoma" w:hAnsi="Tahoma" w:cs="Tahoma"/>
          <w:b/>
          <w:bCs/>
        </w:rPr>
      </w:pPr>
      <w:r w:rsidRPr="00AC41A3">
        <w:rPr>
          <w:rFonts w:ascii="Times New Roman" w:hAnsi="Times New Roman" w:cs="Times New Roman"/>
        </w:rPr>
        <w:lastRenderedPageBreak/>
        <w:t>Приложение № 1 к договору №______ от__________</w:t>
      </w:r>
    </w:p>
    <w:p w:rsidR="002B2EC8" w:rsidRDefault="002B2EC8" w:rsidP="004B7976">
      <w:pPr>
        <w:jc w:val="center"/>
        <w:rPr>
          <w:rFonts w:ascii="Tahoma" w:hAnsi="Tahoma" w:cs="Tahoma"/>
          <w:b/>
          <w:bCs/>
          <w:sz w:val="16"/>
          <w:szCs w:val="16"/>
        </w:rPr>
      </w:pPr>
    </w:p>
    <w:p w:rsidR="002B2EC8" w:rsidRPr="00A27051" w:rsidRDefault="002B2EC8" w:rsidP="004B7976">
      <w:pPr>
        <w:jc w:val="center"/>
        <w:rPr>
          <w:rFonts w:ascii="Tahoma" w:hAnsi="Tahoma" w:cs="Tahoma"/>
          <w:b/>
          <w:bCs/>
          <w:sz w:val="16"/>
          <w:szCs w:val="16"/>
        </w:rPr>
      </w:pPr>
      <w:r w:rsidRPr="00A27051">
        <w:rPr>
          <w:rFonts w:ascii="Tahoma" w:hAnsi="Tahoma" w:cs="Tahoma"/>
          <w:b/>
          <w:bCs/>
          <w:sz w:val="16"/>
          <w:szCs w:val="16"/>
        </w:rPr>
        <w:t>ЗАЯВКА НА ЗАКАЗ ТРАНСПОРТНОГО СРЕДСТВА №</w:t>
      </w:r>
      <w:r w:rsidRPr="00A27051">
        <w:rPr>
          <w:rFonts w:ascii="Tahoma" w:hAnsi="Tahoma" w:cs="Tahoma"/>
          <w:b/>
          <w:bCs/>
          <w:sz w:val="16"/>
          <w:szCs w:val="16"/>
          <w:u w:val="single"/>
        </w:rPr>
        <w:tab/>
        <w:t xml:space="preserve">  </w:t>
      </w:r>
      <w:r w:rsidRPr="00A27051">
        <w:rPr>
          <w:rFonts w:ascii="Tahoma" w:hAnsi="Tahoma" w:cs="Tahoma"/>
          <w:b/>
          <w:bCs/>
          <w:sz w:val="16"/>
          <w:szCs w:val="16"/>
          <w:u w:val="single"/>
        </w:rPr>
        <w:tab/>
        <w:t>______</w:t>
      </w:r>
      <w:r w:rsidRPr="00A27051">
        <w:rPr>
          <w:rFonts w:ascii="Tahoma" w:hAnsi="Tahoma" w:cs="Tahoma"/>
          <w:b/>
          <w:bCs/>
          <w:sz w:val="16"/>
          <w:szCs w:val="16"/>
        </w:rPr>
        <w:tab/>
        <w:t>«</w:t>
      </w:r>
      <w:r w:rsidRPr="00A27051">
        <w:rPr>
          <w:rFonts w:ascii="Tahoma" w:hAnsi="Tahoma" w:cs="Tahoma"/>
          <w:b/>
          <w:bCs/>
          <w:sz w:val="16"/>
          <w:szCs w:val="16"/>
          <w:u w:val="single"/>
        </w:rPr>
        <w:t xml:space="preserve">   __  </w:t>
      </w:r>
      <w:r w:rsidRPr="00A27051">
        <w:rPr>
          <w:rFonts w:ascii="Tahoma" w:hAnsi="Tahoma" w:cs="Tahoma"/>
          <w:b/>
          <w:bCs/>
          <w:sz w:val="16"/>
          <w:szCs w:val="16"/>
        </w:rPr>
        <w:t xml:space="preserve">» </w:t>
      </w:r>
      <w:r w:rsidRPr="00A27051">
        <w:rPr>
          <w:rFonts w:ascii="Tahoma" w:hAnsi="Tahoma" w:cs="Tahoma"/>
          <w:b/>
          <w:bCs/>
          <w:sz w:val="16"/>
          <w:szCs w:val="16"/>
          <w:u w:val="single"/>
        </w:rPr>
        <w:tab/>
        <w:t xml:space="preserve"> </w:t>
      </w:r>
      <w:r w:rsidRPr="00A27051">
        <w:rPr>
          <w:rFonts w:ascii="Tahoma" w:hAnsi="Tahoma" w:cs="Tahoma"/>
          <w:b/>
          <w:bCs/>
          <w:sz w:val="16"/>
          <w:szCs w:val="16"/>
          <w:u w:val="single"/>
        </w:rPr>
        <w:tab/>
      </w:r>
      <w:r w:rsidRPr="00A27051">
        <w:rPr>
          <w:rFonts w:ascii="Tahoma" w:hAnsi="Tahoma" w:cs="Tahoma"/>
          <w:b/>
          <w:bCs/>
          <w:sz w:val="16"/>
          <w:szCs w:val="16"/>
        </w:rPr>
        <w:t xml:space="preserve"> 20__год</w:t>
      </w:r>
    </w:p>
    <w:p w:rsidR="002B2EC8" w:rsidRPr="00A27051" w:rsidRDefault="002B2EC8" w:rsidP="004B7976">
      <w:pPr>
        <w:jc w:val="center"/>
        <w:rPr>
          <w:rFonts w:ascii="Tahoma" w:hAnsi="Tahoma" w:cs="Tahoma"/>
          <w:b/>
          <w:bCs/>
          <w:sz w:val="16"/>
          <w:szCs w:val="16"/>
        </w:rPr>
      </w:pPr>
    </w:p>
    <w:tbl>
      <w:tblPr>
        <w:tblW w:w="0" w:type="auto"/>
        <w:tblInd w:w="2" w:type="dxa"/>
        <w:tblLayout w:type="fixed"/>
        <w:tblCellMar>
          <w:left w:w="0" w:type="dxa"/>
          <w:right w:w="0" w:type="dxa"/>
        </w:tblCellMar>
        <w:tblLook w:val="0000"/>
      </w:tblPr>
      <w:tblGrid>
        <w:gridCol w:w="1962"/>
        <w:gridCol w:w="851"/>
        <w:gridCol w:w="708"/>
        <w:gridCol w:w="851"/>
        <w:gridCol w:w="1011"/>
        <w:gridCol w:w="854"/>
        <w:gridCol w:w="91"/>
        <w:gridCol w:w="423"/>
        <w:gridCol w:w="53"/>
        <w:gridCol w:w="973"/>
        <w:gridCol w:w="346"/>
        <w:gridCol w:w="788"/>
        <w:gridCol w:w="303"/>
        <w:gridCol w:w="661"/>
        <w:gridCol w:w="35"/>
        <w:gridCol w:w="13"/>
        <w:gridCol w:w="10"/>
      </w:tblGrid>
      <w:tr w:rsidR="002B2EC8" w:rsidRPr="00A27051">
        <w:trPr>
          <w:gridAfter w:val="2"/>
          <w:wAfter w:w="23" w:type="dxa"/>
          <w:trHeight w:val="27"/>
        </w:trPr>
        <w:tc>
          <w:tcPr>
            <w:tcW w:w="9875" w:type="dxa"/>
            <w:gridSpan w:val="14"/>
            <w:tcBorders>
              <w:bottom w:val="single" w:sz="4" w:space="0" w:color="000000"/>
            </w:tcBorders>
          </w:tcPr>
          <w:p w:rsidR="002B2EC8" w:rsidRPr="00A27051" w:rsidRDefault="002B2EC8" w:rsidP="00183FAF">
            <w:pPr>
              <w:snapToGrid w:val="0"/>
              <w:ind w:left="180" w:hanging="180"/>
              <w:rPr>
                <w:rFonts w:ascii="Tahoma" w:hAnsi="Tahoma" w:cs="Tahoma"/>
                <w:sz w:val="16"/>
                <w:szCs w:val="16"/>
              </w:rPr>
            </w:pPr>
            <w:r w:rsidRPr="00A27051">
              <w:rPr>
                <w:rFonts w:ascii="Tahoma" w:hAnsi="Tahoma" w:cs="Tahoma"/>
                <w:b/>
                <w:bCs/>
                <w:sz w:val="16"/>
                <w:szCs w:val="16"/>
              </w:rPr>
              <w:t>Плательщик (Заказчик):</w:t>
            </w:r>
          </w:p>
        </w:tc>
        <w:tc>
          <w:tcPr>
            <w:tcW w:w="35" w:type="dxa"/>
          </w:tcPr>
          <w:p w:rsidR="002B2EC8" w:rsidRPr="00A27051" w:rsidRDefault="002B2EC8" w:rsidP="00183FAF">
            <w:pPr>
              <w:snapToGrid w:val="0"/>
              <w:rPr>
                <w:rFonts w:ascii="Tahoma" w:hAnsi="Tahoma" w:cs="Tahoma"/>
                <w:sz w:val="16"/>
                <w:szCs w:val="16"/>
              </w:rPr>
            </w:pPr>
          </w:p>
        </w:tc>
      </w:tr>
      <w:tr w:rsidR="002B2EC8" w:rsidRPr="00A27051">
        <w:tblPrEx>
          <w:tblCellMar>
            <w:top w:w="55" w:type="dxa"/>
            <w:left w:w="55" w:type="dxa"/>
            <w:bottom w:w="55" w:type="dxa"/>
            <w:right w:w="55" w:type="dxa"/>
          </w:tblCellMar>
        </w:tblPrEx>
        <w:trPr>
          <w:trHeight w:val="25"/>
        </w:trPr>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snapToGrid w:val="0"/>
              <w:ind w:left="490" w:hanging="490"/>
              <w:rPr>
                <w:rFonts w:ascii="Tahoma" w:hAnsi="Tahoma" w:cs="Tahoma"/>
                <w:sz w:val="16"/>
                <w:szCs w:val="16"/>
              </w:rPr>
            </w:pPr>
            <w:r w:rsidRPr="00A27051">
              <w:rPr>
                <w:rFonts w:ascii="Tahoma" w:hAnsi="Tahoma" w:cs="Tahoma"/>
                <w:sz w:val="16"/>
                <w:szCs w:val="16"/>
              </w:rPr>
              <w:t>Наименование</w:t>
            </w:r>
          </w:p>
        </w:tc>
        <w:tc>
          <w:tcPr>
            <w:tcW w:w="4789" w:type="dxa"/>
            <w:gridSpan w:val="7"/>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c>
          <w:tcPr>
            <w:tcW w:w="1026" w:type="dxa"/>
            <w:gridSpan w:val="2"/>
            <w:tcBorders>
              <w:top w:val="single" w:sz="4" w:space="0" w:color="000000"/>
              <w:left w:val="single" w:sz="4" w:space="0" w:color="000000"/>
              <w:bottom w:val="single" w:sz="4" w:space="0" w:color="000000"/>
            </w:tcBorders>
            <w:vAlign w:val="center"/>
          </w:tcPr>
          <w:p w:rsidR="002B2EC8" w:rsidRPr="00A27051" w:rsidRDefault="002B2EC8" w:rsidP="00183FAF">
            <w:pPr>
              <w:snapToGrid w:val="0"/>
              <w:ind w:left="180" w:hanging="180"/>
              <w:rPr>
                <w:rFonts w:ascii="Tahoma" w:hAnsi="Tahoma" w:cs="Tahoma"/>
                <w:sz w:val="16"/>
                <w:szCs w:val="16"/>
              </w:rPr>
            </w:pPr>
            <w:r w:rsidRPr="00A27051">
              <w:rPr>
                <w:rFonts w:ascii="Tahoma" w:hAnsi="Tahoma" w:cs="Tahoma"/>
                <w:sz w:val="16"/>
                <w:szCs w:val="16"/>
              </w:rPr>
              <w:t>ИНН/КПП</w:t>
            </w:r>
          </w:p>
        </w:tc>
        <w:tc>
          <w:tcPr>
            <w:tcW w:w="2156" w:type="dxa"/>
            <w:gridSpan w:val="7"/>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Юридический адрес</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Тел/факс</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rPr>
          <w:gridAfter w:val="2"/>
          <w:wAfter w:w="23" w:type="dxa"/>
          <w:trHeight w:val="25"/>
        </w:trPr>
        <w:tc>
          <w:tcPr>
            <w:tcW w:w="9875" w:type="dxa"/>
            <w:gridSpan w:val="14"/>
            <w:tcBorders>
              <w:top w:val="single" w:sz="4" w:space="0" w:color="000000"/>
              <w:bottom w:val="single" w:sz="4" w:space="0" w:color="000000"/>
            </w:tcBorders>
            <w:vAlign w:val="center"/>
          </w:tcPr>
          <w:p w:rsidR="002B2EC8" w:rsidRPr="00A27051" w:rsidRDefault="002B2EC8" w:rsidP="00183FAF">
            <w:pPr>
              <w:snapToGrid w:val="0"/>
              <w:ind w:left="490" w:hanging="490"/>
              <w:rPr>
                <w:rFonts w:ascii="Tahoma" w:hAnsi="Tahoma" w:cs="Tahoma"/>
                <w:sz w:val="16"/>
                <w:szCs w:val="16"/>
              </w:rPr>
            </w:pPr>
            <w:r w:rsidRPr="00A27051">
              <w:rPr>
                <w:rFonts w:ascii="Tahoma" w:hAnsi="Tahoma" w:cs="Tahoma"/>
                <w:b/>
                <w:bCs/>
                <w:sz w:val="16"/>
                <w:szCs w:val="16"/>
              </w:rPr>
              <w:t>Грузоотправитель:</w:t>
            </w:r>
          </w:p>
        </w:tc>
        <w:tc>
          <w:tcPr>
            <w:tcW w:w="35" w:type="dxa"/>
          </w:tcPr>
          <w:p w:rsidR="002B2EC8" w:rsidRPr="00A27051" w:rsidRDefault="002B2EC8" w:rsidP="00183FAF">
            <w:pPr>
              <w:snapToGrid w:val="0"/>
              <w:rPr>
                <w:rFonts w:ascii="Tahoma" w:hAnsi="Tahoma" w:cs="Tahoma"/>
                <w:sz w:val="16"/>
                <w:szCs w:val="16"/>
              </w:rPr>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snapToGrid w:val="0"/>
              <w:ind w:left="490" w:hanging="490"/>
              <w:rPr>
                <w:rFonts w:ascii="Tahoma" w:hAnsi="Tahoma" w:cs="Tahoma"/>
                <w:sz w:val="16"/>
                <w:szCs w:val="16"/>
              </w:rPr>
            </w:pPr>
            <w:r w:rsidRPr="00A27051">
              <w:rPr>
                <w:rFonts w:ascii="Tahoma" w:hAnsi="Tahoma" w:cs="Tahoma"/>
                <w:sz w:val="16"/>
                <w:szCs w:val="16"/>
              </w:rPr>
              <w:t>Наименование</w:t>
            </w:r>
          </w:p>
        </w:tc>
        <w:tc>
          <w:tcPr>
            <w:tcW w:w="4789" w:type="dxa"/>
            <w:gridSpan w:val="7"/>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c>
          <w:tcPr>
            <w:tcW w:w="1026" w:type="dxa"/>
            <w:gridSpan w:val="2"/>
            <w:tcBorders>
              <w:top w:val="single" w:sz="4" w:space="0" w:color="000000"/>
              <w:left w:val="single" w:sz="4" w:space="0" w:color="000000"/>
              <w:bottom w:val="single" w:sz="4" w:space="0" w:color="000000"/>
            </w:tcBorders>
            <w:vAlign w:val="center"/>
          </w:tcPr>
          <w:p w:rsidR="002B2EC8" w:rsidRPr="00A27051" w:rsidRDefault="002B2EC8" w:rsidP="00183FAF">
            <w:pPr>
              <w:snapToGrid w:val="0"/>
              <w:ind w:left="180" w:hanging="180"/>
              <w:rPr>
                <w:rFonts w:ascii="Tahoma" w:hAnsi="Tahoma" w:cs="Tahoma"/>
                <w:sz w:val="16"/>
                <w:szCs w:val="16"/>
              </w:rPr>
            </w:pPr>
            <w:r w:rsidRPr="00A27051">
              <w:rPr>
                <w:rFonts w:ascii="Tahoma" w:hAnsi="Tahoma" w:cs="Tahoma"/>
                <w:sz w:val="16"/>
                <w:szCs w:val="16"/>
              </w:rPr>
              <w:t>ИНН/КПП</w:t>
            </w:r>
          </w:p>
        </w:tc>
        <w:tc>
          <w:tcPr>
            <w:tcW w:w="2156" w:type="dxa"/>
            <w:gridSpan w:val="7"/>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Юридический адрес</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Факт. адрес загрузки</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rPr>
          <w:trHeight w:val="25"/>
        </w:trPr>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Тел/факс, Конт. лицо</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rPr>
          <w:gridAfter w:val="2"/>
          <w:wAfter w:w="23" w:type="dxa"/>
        </w:trPr>
        <w:tc>
          <w:tcPr>
            <w:tcW w:w="9875" w:type="dxa"/>
            <w:gridSpan w:val="14"/>
            <w:tcBorders>
              <w:top w:val="single" w:sz="4" w:space="0" w:color="000000"/>
              <w:bottom w:val="single" w:sz="4" w:space="0" w:color="000000"/>
            </w:tcBorders>
            <w:vAlign w:val="center"/>
          </w:tcPr>
          <w:p w:rsidR="002B2EC8" w:rsidRPr="00A27051" w:rsidRDefault="002B2EC8" w:rsidP="00183FAF">
            <w:pPr>
              <w:snapToGrid w:val="0"/>
              <w:ind w:left="490" w:hanging="490"/>
            </w:pPr>
            <w:r w:rsidRPr="00A27051">
              <w:rPr>
                <w:rFonts w:ascii="Tahoma" w:hAnsi="Tahoma" w:cs="Tahoma"/>
                <w:b/>
                <w:bCs/>
                <w:sz w:val="16"/>
                <w:szCs w:val="16"/>
              </w:rPr>
              <w:t>Грузополучатель:</w:t>
            </w:r>
          </w:p>
        </w:tc>
        <w:tc>
          <w:tcPr>
            <w:tcW w:w="35" w:type="dxa"/>
          </w:tcPr>
          <w:p w:rsidR="002B2EC8" w:rsidRPr="00A27051" w:rsidRDefault="002B2EC8" w:rsidP="00183FAF">
            <w:pPr>
              <w:snapToGrid w:val="0"/>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0E3774" w:rsidP="00183FAF">
            <w:pPr>
              <w:snapToGrid w:val="0"/>
              <w:ind w:left="490" w:hanging="490"/>
              <w:rPr>
                <w:rFonts w:ascii="Tahoma" w:hAnsi="Tahoma" w:cs="Tahoma"/>
                <w:sz w:val="16"/>
                <w:szCs w:val="16"/>
              </w:rPr>
            </w:pPr>
            <w:r w:rsidRPr="000E3774">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2.2pt;width:321.25pt;height:76.55pt;z-index:251657728;mso-wrap-style:none;mso-position-horizontal-relative:margin;mso-position-vertical-relative:text;v-text-anchor:middle" fillcolor="gray" strokecolor="gray" strokeweight=".26mm">
                  <v:fill opacity="19660f" color2="#7f7f7f"/>
                  <v:stroke color2="#7f7f7f" joinstyle="miter" endcap="square"/>
                  <v:textpath style="font-family:&quot;Times New Roman&quot;;font-size:12pt;v-text-kern:t" fitpath="t" string="ОБРАЗЕЦ"/>
                  <w10:wrap anchorx="margin"/>
                </v:shape>
              </w:pict>
            </w:r>
            <w:r w:rsidR="002B2EC8" w:rsidRPr="00A27051">
              <w:rPr>
                <w:rFonts w:ascii="Tahoma" w:hAnsi="Tahoma" w:cs="Tahoma"/>
                <w:sz w:val="16"/>
                <w:szCs w:val="16"/>
              </w:rPr>
              <w:t>Наименование</w:t>
            </w:r>
          </w:p>
        </w:tc>
        <w:tc>
          <w:tcPr>
            <w:tcW w:w="4789" w:type="dxa"/>
            <w:gridSpan w:val="7"/>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c>
          <w:tcPr>
            <w:tcW w:w="1026" w:type="dxa"/>
            <w:gridSpan w:val="2"/>
            <w:tcBorders>
              <w:top w:val="single" w:sz="4" w:space="0" w:color="000000"/>
              <w:left w:val="single" w:sz="4" w:space="0" w:color="000000"/>
              <w:bottom w:val="single" w:sz="4" w:space="0" w:color="000000"/>
            </w:tcBorders>
            <w:vAlign w:val="center"/>
          </w:tcPr>
          <w:p w:rsidR="002B2EC8" w:rsidRPr="00A27051" w:rsidRDefault="002B2EC8" w:rsidP="00183FAF">
            <w:pPr>
              <w:snapToGrid w:val="0"/>
              <w:ind w:left="180" w:hanging="180"/>
              <w:rPr>
                <w:rFonts w:ascii="Tahoma" w:hAnsi="Tahoma" w:cs="Tahoma"/>
                <w:sz w:val="16"/>
                <w:szCs w:val="16"/>
              </w:rPr>
            </w:pPr>
            <w:r w:rsidRPr="00A27051">
              <w:rPr>
                <w:rFonts w:ascii="Tahoma" w:hAnsi="Tahoma" w:cs="Tahoma"/>
                <w:sz w:val="16"/>
                <w:szCs w:val="16"/>
              </w:rPr>
              <w:t>ИНН/КПП</w:t>
            </w:r>
          </w:p>
        </w:tc>
        <w:tc>
          <w:tcPr>
            <w:tcW w:w="2156" w:type="dxa"/>
            <w:gridSpan w:val="7"/>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Юридический адрес</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Факт. адрес выгрузки</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rPr>
          <w:trHeight w:val="25"/>
        </w:trPr>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 xml:space="preserve">Тел/факс, </w:t>
            </w:r>
            <w:r>
              <w:rPr>
                <w:rFonts w:ascii="Tahoma" w:hAnsi="Tahoma" w:cs="Tahoma"/>
                <w:sz w:val="16"/>
                <w:szCs w:val="16"/>
              </w:rPr>
              <w:t>к</w:t>
            </w:r>
            <w:r w:rsidRPr="00A27051">
              <w:rPr>
                <w:rFonts w:ascii="Tahoma" w:hAnsi="Tahoma" w:cs="Tahoma"/>
                <w:sz w:val="16"/>
                <w:szCs w:val="16"/>
              </w:rPr>
              <w:t>онт. лицо</w:t>
            </w:r>
          </w:p>
        </w:tc>
        <w:tc>
          <w:tcPr>
            <w:tcW w:w="7971" w:type="dxa"/>
            <w:gridSpan w:val="16"/>
            <w:tcBorders>
              <w:top w:val="single" w:sz="4" w:space="0" w:color="000000"/>
              <w:left w:val="single" w:sz="4" w:space="0" w:color="000000"/>
              <w:bottom w:val="single" w:sz="4" w:space="0" w:color="000000"/>
              <w:right w:val="single" w:sz="4" w:space="0" w:color="000000"/>
            </w:tcBorders>
            <w:vAlign w:val="center"/>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rPr>
          <w:trHeight w:val="23"/>
        </w:trPr>
        <w:tc>
          <w:tcPr>
            <w:tcW w:w="1962" w:type="dxa"/>
            <w:vMerge w:val="restart"/>
            <w:tcBorders>
              <w:top w:val="single" w:sz="4" w:space="0" w:color="000000"/>
              <w:left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Тип транспортного</w:t>
            </w:r>
          </w:p>
          <w:p w:rsidR="002B2EC8" w:rsidRPr="00A27051" w:rsidRDefault="002B2EC8" w:rsidP="00183FAF">
            <w:pPr>
              <w:pStyle w:val="a7"/>
              <w:snapToGrid w:val="0"/>
              <w:ind w:firstLine="22"/>
              <w:rPr>
                <w:rFonts w:ascii="Tahoma" w:hAnsi="Tahoma" w:cs="Tahoma"/>
                <w:sz w:val="16"/>
                <w:szCs w:val="16"/>
              </w:rPr>
            </w:pPr>
            <w:r w:rsidRPr="00A27051">
              <w:rPr>
                <w:rFonts w:ascii="Tahoma" w:hAnsi="Tahoma" w:cs="Tahoma"/>
                <w:sz w:val="16"/>
                <w:szCs w:val="16"/>
              </w:rPr>
              <w:t>Средства</w:t>
            </w:r>
          </w:p>
        </w:tc>
        <w:tc>
          <w:tcPr>
            <w:tcW w:w="7252" w:type="dxa"/>
            <w:gridSpan w:val="12"/>
            <w:tcBorders>
              <w:top w:val="single" w:sz="4" w:space="0" w:color="000000"/>
              <w:left w:val="single" w:sz="4" w:space="0" w:color="000000"/>
              <w:bottom w:val="single" w:sz="4" w:space="0" w:color="000000"/>
            </w:tcBorders>
          </w:tcPr>
          <w:p w:rsidR="002B2EC8" w:rsidRPr="00A27051" w:rsidRDefault="002B2EC8" w:rsidP="00183FAF">
            <w:pPr>
              <w:pStyle w:val="a7"/>
              <w:snapToGrid w:val="0"/>
              <w:ind w:right="-55"/>
              <w:rPr>
                <w:rFonts w:ascii="Tahoma" w:hAnsi="Tahoma" w:cs="Tahoma"/>
                <w:sz w:val="16"/>
                <w:szCs w:val="16"/>
                <w:shd w:val="clear" w:color="auto" w:fill="000080"/>
              </w:rPr>
            </w:pPr>
            <w:r w:rsidRPr="00A27051">
              <w:rPr>
                <w:rFonts w:ascii="Tahoma" w:hAnsi="Tahoma" w:cs="Tahoma"/>
                <w:sz w:val="16"/>
                <w:szCs w:val="16"/>
              </w:rPr>
              <w:t>Еврофура с изотермическим полуприцепом грузоподъемность 20 тонн. Объем полуприцепа 82 м</w:t>
            </w:r>
            <w:r w:rsidRPr="00A27051">
              <w:rPr>
                <w:rFonts w:ascii="Tahoma" w:hAnsi="Tahoma" w:cs="Tahoma"/>
                <w:sz w:val="16"/>
                <w:szCs w:val="16"/>
                <w:vertAlign w:val="superscript"/>
              </w:rPr>
              <w:t>3</w:t>
            </w:r>
          </w:p>
        </w:tc>
        <w:tc>
          <w:tcPr>
            <w:tcW w:w="719" w:type="dxa"/>
            <w:gridSpan w:val="4"/>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a7"/>
              <w:snapToGrid w:val="0"/>
              <w:ind w:hanging="180"/>
              <w:jc w:val="center"/>
              <w:rPr>
                <w:rFonts w:ascii="Tahoma" w:hAnsi="Tahoma" w:cs="Tahoma"/>
                <w:sz w:val="16"/>
                <w:szCs w:val="16"/>
                <w:shd w:val="clear" w:color="auto" w:fill="000080"/>
              </w:rPr>
            </w:pPr>
          </w:p>
        </w:tc>
      </w:tr>
      <w:tr w:rsidR="002B2EC8" w:rsidRPr="00702849">
        <w:tblPrEx>
          <w:tblCellMar>
            <w:top w:w="55" w:type="dxa"/>
            <w:left w:w="55" w:type="dxa"/>
            <w:bottom w:w="55" w:type="dxa"/>
            <w:right w:w="55" w:type="dxa"/>
          </w:tblCellMar>
        </w:tblPrEx>
        <w:trPr>
          <w:trHeight w:val="48"/>
        </w:trPr>
        <w:tc>
          <w:tcPr>
            <w:tcW w:w="1962" w:type="dxa"/>
            <w:vMerge/>
            <w:tcBorders>
              <w:left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p>
        </w:tc>
        <w:tc>
          <w:tcPr>
            <w:tcW w:w="7252" w:type="dxa"/>
            <w:gridSpan w:val="12"/>
            <w:tcBorders>
              <w:top w:val="single" w:sz="4" w:space="0" w:color="000000"/>
              <w:left w:val="single" w:sz="4" w:space="0" w:color="000000"/>
              <w:bottom w:val="single" w:sz="4" w:space="0" w:color="000000"/>
            </w:tcBorders>
          </w:tcPr>
          <w:p w:rsidR="002B2EC8" w:rsidRPr="00702849" w:rsidRDefault="002B2EC8" w:rsidP="00183FAF">
            <w:pPr>
              <w:pStyle w:val="a7"/>
              <w:snapToGrid w:val="0"/>
              <w:ind w:right="-55"/>
              <w:rPr>
                <w:rFonts w:ascii="Tahoma" w:hAnsi="Tahoma" w:cs="Tahoma"/>
                <w:sz w:val="16"/>
                <w:szCs w:val="16"/>
                <w:shd w:val="clear" w:color="auto" w:fill="000080"/>
              </w:rPr>
            </w:pPr>
            <w:r w:rsidRPr="00702849">
              <w:rPr>
                <w:rFonts w:ascii="Tahoma" w:hAnsi="Tahoma" w:cs="Tahoma"/>
                <w:sz w:val="16"/>
                <w:szCs w:val="16"/>
              </w:rPr>
              <w:t>Еврофура с тентованным полуприцепом грузоподъемность 20 тонн. Объем полуприцепа 82 м</w:t>
            </w:r>
            <w:r w:rsidRPr="00702849">
              <w:rPr>
                <w:rFonts w:ascii="Tahoma" w:hAnsi="Tahoma" w:cs="Tahoma"/>
                <w:sz w:val="16"/>
                <w:szCs w:val="16"/>
                <w:vertAlign w:val="superscript"/>
              </w:rPr>
              <w:t xml:space="preserve">3 </w:t>
            </w:r>
          </w:p>
        </w:tc>
        <w:tc>
          <w:tcPr>
            <w:tcW w:w="719" w:type="dxa"/>
            <w:gridSpan w:val="4"/>
            <w:tcBorders>
              <w:top w:val="single" w:sz="4" w:space="0" w:color="000000"/>
              <w:left w:val="single" w:sz="4" w:space="0" w:color="000000"/>
              <w:bottom w:val="single" w:sz="4" w:space="0" w:color="000000"/>
              <w:right w:val="single" w:sz="4" w:space="0" w:color="000000"/>
            </w:tcBorders>
          </w:tcPr>
          <w:p w:rsidR="002B2EC8" w:rsidRPr="00702849" w:rsidRDefault="002B2EC8" w:rsidP="00183FAF">
            <w:pPr>
              <w:pStyle w:val="a7"/>
              <w:snapToGrid w:val="0"/>
              <w:ind w:hanging="180"/>
              <w:jc w:val="center"/>
              <w:rPr>
                <w:rFonts w:ascii="Tahoma" w:hAnsi="Tahoma" w:cs="Tahoma"/>
                <w:sz w:val="16"/>
                <w:szCs w:val="16"/>
                <w:shd w:val="clear" w:color="auto" w:fill="000080"/>
              </w:rPr>
            </w:pPr>
          </w:p>
        </w:tc>
      </w:tr>
      <w:tr w:rsidR="002B2EC8" w:rsidRPr="00702849">
        <w:tblPrEx>
          <w:tblCellMar>
            <w:top w:w="55" w:type="dxa"/>
            <w:left w:w="55" w:type="dxa"/>
            <w:bottom w:w="55" w:type="dxa"/>
            <w:right w:w="55" w:type="dxa"/>
          </w:tblCellMar>
        </w:tblPrEx>
        <w:trPr>
          <w:gridAfter w:val="1"/>
          <w:wAfter w:w="10" w:type="dxa"/>
          <w:trHeight w:val="48"/>
        </w:trPr>
        <w:tc>
          <w:tcPr>
            <w:tcW w:w="1962" w:type="dxa"/>
            <w:vMerge/>
            <w:tcBorders>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p>
        </w:tc>
        <w:tc>
          <w:tcPr>
            <w:tcW w:w="4275" w:type="dxa"/>
            <w:gridSpan w:val="5"/>
            <w:tcBorders>
              <w:top w:val="single" w:sz="4" w:space="0" w:color="000000"/>
              <w:left w:val="single" w:sz="4" w:space="0" w:color="000000"/>
              <w:bottom w:val="single" w:sz="4" w:space="0" w:color="000000"/>
              <w:right w:val="single" w:sz="4" w:space="0" w:color="000000"/>
            </w:tcBorders>
          </w:tcPr>
          <w:p w:rsidR="002B2EC8" w:rsidRPr="00702849" w:rsidRDefault="002B2EC8" w:rsidP="00183FAF">
            <w:pPr>
              <w:pStyle w:val="a7"/>
              <w:snapToGrid w:val="0"/>
              <w:ind w:hanging="180"/>
              <w:rPr>
                <w:rFonts w:ascii="Tahoma" w:hAnsi="Tahoma" w:cs="Tahoma"/>
                <w:sz w:val="16"/>
                <w:szCs w:val="16"/>
                <w:shd w:val="clear" w:color="auto" w:fill="000080"/>
              </w:rPr>
            </w:pPr>
            <w:r w:rsidRPr="00702849">
              <w:rPr>
                <w:rFonts w:ascii="Tahoma" w:hAnsi="Tahoma" w:cs="Tahoma"/>
                <w:sz w:val="16"/>
                <w:szCs w:val="16"/>
              </w:rPr>
              <w:t xml:space="preserve">    Еврофура с рефрижераторным полуприцепом грузоподъемность 20 тонн. Объем полуприцепа 82 м</w:t>
            </w:r>
            <w:r w:rsidRPr="00702849">
              <w:rPr>
                <w:rFonts w:ascii="Tahoma" w:hAnsi="Tahoma" w:cs="Tahoma"/>
                <w:sz w:val="16"/>
                <w:szCs w:val="16"/>
                <w:vertAlign w:val="superscript"/>
              </w:rPr>
              <w:t>3</w:t>
            </w:r>
          </w:p>
        </w:tc>
        <w:tc>
          <w:tcPr>
            <w:tcW w:w="567" w:type="dxa"/>
            <w:gridSpan w:val="3"/>
            <w:tcBorders>
              <w:top w:val="single" w:sz="4" w:space="0" w:color="000000"/>
              <w:left w:val="single" w:sz="4" w:space="0" w:color="000000"/>
              <w:bottom w:val="single" w:sz="4" w:space="0" w:color="000000"/>
              <w:right w:val="single" w:sz="4" w:space="0" w:color="000000"/>
            </w:tcBorders>
          </w:tcPr>
          <w:p w:rsidR="002B2EC8" w:rsidRPr="00702849" w:rsidRDefault="002B2EC8" w:rsidP="00183FAF">
            <w:pPr>
              <w:pStyle w:val="a7"/>
              <w:snapToGrid w:val="0"/>
              <w:ind w:hanging="180"/>
              <w:jc w:val="center"/>
              <w:rPr>
                <w:rFonts w:ascii="Tahoma" w:hAnsi="Tahoma" w:cs="Tahoma"/>
                <w:sz w:val="16"/>
                <w:szCs w:val="16"/>
                <w:shd w:val="clear" w:color="auto" w:fill="000080"/>
              </w:rPr>
            </w:pPr>
          </w:p>
        </w:tc>
        <w:tc>
          <w:tcPr>
            <w:tcW w:w="2410" w:type="dxa"/>
            <w:gridSpan w:val="4"/>
            <w:tcBorders>
              <w:top w:val="single" w:sz="4" w:space="0" w:color="000000"/>
              <w:left w:val="single" w:sz="4" w:space="0" w:color="000000"/>
              <w:bottom w:val="single" w:sz="4" w:space="0" w:color="000000"/>
              <w:right w:val="single" w:sz="4" w:space="0" w:color="000000"/>
            </w:tcBorders>
          </w:tcPr>
          <w:p w:rsidR="002B2EC8" w:rsidRPr="00702849" w:rsidRDefault="002B2EC8" w:rsidP="00183FAF">
            <w:pPr>
              <w:pStyle w:val="a7"/>
              <w:snapToGrid w:val="0"/>
              <w:ind w:hanging="180"/>
              <w:jc w:val="center"/>
              <w:rPr>
                <w:rFonts w:ascii="Tahoma" w:hAnsi="Tahoma" w:cs="Tahoma"/>
                <w:sz w:val="16"/>
                <w:szCs w:val="16"/>
                <w:shd w:val="clear" w:color="auto" w:fill="000080"/>
              </w:rPr>
            </w:pPr>
            <w:r w:rsidRPr="00702849">
              <w:rPr>
                <w:rFonts w:ascii="Tahoma" w:hAnsi="Tahoma" w:cs="Tahoma"/>
                <w:sz w:val="16"/>
                <w:szCs w:val="16"/>
              </w:rPr>
              <w:t>Требуемый температурный режим (</w:t>
            </w:r>
            <w:r w:rsidRPr="00702849">
              <w:rPr>
                <w:sz w:val="16"/>
                <w:szCs w:val="16"/>
              </w:rPr>
              <w:t>°C</w:t>
            </w:r>
            <w:r w:rsidRPr="00702849">
              <w:rPr>
                <w:rFonts w:ascii="Tahoma" w:hAnsi="Tahoma" w:cs="Tahoma"/>
                <w:sz w:val="16"/>
                <w:szCs w:val="16"/>
              </w:rPr>
              <w:t>)</w:t>
            </w:r>
          </w:p>
        </w:tc>
        <w:tc>
          <w:tcPr>
            <w:tcW w:w="709" w:type="dxa"/>
            <w:gridSpan w:val="3"/>
            <w:tcBorders>
              <w:top w:val="single" w:sz="4" w:space="0" w:color="000000"/>
              <w:left w:val="single" w:sz="4" w:space="0" w:color="000000"/>
              <w:bottom w:val="single" w:sz="4" w:space="0" w:color="000000"/>
              <w:right w:val="single" w:sz="4" w:space="0" w:color="000000"/>
            </w:tcBorders>
          </w:tcPr>
          <w:p w:rsidR="002B2EC8" w:rsidRPr="00702849" w:rsidRDefault="002B2EC8" w:rsidP="00183FAF">
            <w:pPr>
              <w:pStyle w:val="a7"/>
              <w:snapToGrid w:val="0"/>
              <w:ind w:hanging="180"/>
              <w:jc w:val="center"/>
              <w:rPr>
                <w:rFonts w:ascii="Tahoma" w:hAnsi="Tahoma" w:cs="Tahoma"/>
                <w:sz w:val="16"/>
                <w:szCs w:val="16"/>
                <w:shd w:val="clear" w:color="auto" w:fill="000080"/>
              </w:rPr>
            </w:pPr>
          </w:p>
        </w:tc>
      </w:tr>
      <w:tr w:rsidR="002B2EC8" w:rsidRPr="00A27051">
        <w:tblPrEx>
          <w:tblCellMar>
            <w:top w:w="55" w:type="dxa"/>
            <w:left w:w="55" w:type="dxa"/>
            <w:bottom w:w="55" w:type="dxa"/>
            <w:right w:w="55" w:type="dxa"/>
          </w:tblCellMar>
        </w:tblPrEx>
        <w:trPr>
          <w:trHeight w:val="25"/>
        </w:trPr>
        <w:tc>
          <w:tcPr>
            <w:tcW w:w="1962" w:type="dxa"/>
            <w:tcBorders>
              <w:top w:val="single" w:sz="4" w:space="0" w:color="000000"/>
              <w:left w:val="single" w:sz="4" w:space="0" w:color="000000"/>
              <w:bottom w:val="single" w:sz="4" w:space="0" w:color="000000"/>
            </w:tcBorders>
            <w:vAlign w:val="center"/>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Количество ТС</w:t>
            </w:r>
          </w:p>
        </w:tc>
        <w:tc>
          <w:tcPr>
            <w:tcW w:w="851" w:type="dxa"/>
            <w:tcBorders>
              <w:top w:val="single" w:sz="4" w:space="0" w:color="000000"/>
              <w:left w:val="single" w:sz="4" w:space="0" w:color="000000"/>
              <w:bottom w:val="single" w:sz="4" w:space="0" w:color="000000"/>
            </w:tcBorders>
          </w:tcPr>
          <w:p w:rsidR="002B2EC8" w:rsidRPr="00A27051" w:rsidRDefault="002B2EC8" w:rsidP="00183FAF">
            <w:pPr>
              <w:pStyle w:val="a7"/>
              <w:snapToGrid w:val="0"/>
              <w:ind w:hanging="180"/>
              <w:rPr>
                <w:rFonts w:ascii="Tahoma" w:hAnsi="Tahoma" w:cs="Tahoma"/>
                <w:sz w:val="16"/>
                <w:szCs w:val="16"/>
              </w:rPr>
            </w:pPr>
          </w:p>
        </w:tc>
        <w:tc>
          <w:tcPr>
            <w:tcW w:w="1559" w:type="dxa"/>
            <w:gridSpan w:val="2"/>
            <w:tcBorders>
              <w:top w:val="single" w:sz="4" w:space="0" w:color="000000"/>
              <w:left w:val="single" w:sz="4" w:space="0" w:color="000000"/>
              <w:bottom w:val="single" w:sz="4" w:space="0" w:color="000000"/>
            </w:tcBorders>
          </w:tcPr>
          <w:p w:rsidR="002B2EC8" w:rsidRPr="00A27051" w:rsidRDefault="002B2EC8" w:rsidP="00183FAF">
            <w:pPr>
              <w:pStyle w:val="a7"/>
              <w:snapToGrid w:val="0"/>
              <w:rPr>
                <w:rFonts w:ascii="Tahoma" w:hAnsi="Tahoma" w:cs="Tahoma"/>
                <w:sz w:val="16"/>
                <w:szCs w:val="16"/>
              </w:rPr>
            </w:pPr>
            <w:r w:rsidRPr="00A27051">
              <w:rPr>
                <w:rFonts w:ascii="Tahoma" w:hAnsi="Tahoma" w:cs="Tahoma"/>
                <w:sz w:val="16"/>
                <w:szCs w:val="16"/>
              </w:rPr>
              <w:t xml:space="preserve">Вес грузовых мест </w:t>
            </w:r>
          </w:p>
        </w:tc>
        <w:tc>
          <w:tcPr>
            <w:tcW w:w="1011" w:type="dxa"/>
            <w:tcBorders>
              <w:top w:val="single" w:sz="4" w:space="0" w:color="000000"/>
              <w:left w:val="single" w:sz="4" w:space="0" w:color="000000"/>
              <w:bottom w:val="single" w:sz="4" w:space="0" w:color="000000"/>
            </w:tcBorders>
          </w:tcPr>
          <w:p w:rsidR="002B2EC8" w:rsidRPr="00A27051" w:rsidRDefault="002B2EC8" w:rsidP="00183FAF">
            <w:pPr>
              <w:pStyle w:val="a7"/>
              <w:snapToGrid w:val="0"/>
              <w:ind w:hanging="180"/>
              <w:rPr>
                <w:rFonts w:ascii="Tahoma" w:hAnsi="Tahoma" w:cs="Tahoma"/>
                <w:sz w:val="16"/>
                <w:szCs w:val="16"/>
              </w:rPr>
            </w:pPr>
          </w:p>
        </w:tc>
        <w:tc>
          <w:tcPr>
            <w:tcW w:w="854" w:type="dxa"/>
            <w:tcBorders>
              <w:top w:val="single" w:sz="4" w:space="0" w:color="000000"/>
              <w:left w:val="single" w:sz="4" w:space="0" w:color="000000"/>
              <w:bottom w:val="single" w:sz="4" w:space="0" w:color="000000"/>
            </w:tcBorders>
          </w:tcPr>
          <w:p w:rsidR="002B2EC8" w:rsidRPr="00A27051" w:rsidRDefault="002B2EC8" w:rsidP="00183FAF">
            <w:pPr>
              <w:pStyle w:val="a7"/>
              <w:snapToGrid w:val="0"/>
              <w:rPr>
                <w:rFonts w:ascii="Tahoma" w:hAnsi="Tahoma" w:cs="Tahoma"/>
                <w:sz w:val="16"/>
                <w:szCs w:val="16"/>
              </w:rPr>
            </w:pPr>
            <w:r w:rsidRPr="00A27051">
              <w:rPr>
                <w:rFonts w:ascii="Tahoma" w:hAnsi="Tahoma" w:cs="Tahoma"/>
                <w:sz w:val="16"/>
                <w:szCs w:val="16"/>
              </w:rPr>
              <w:t>кг</w:t>
            </w:r>
          </w:p>
        </w:tc>
        <w:tc>
          <w:tcPr>
            <w:tcW w:w="1540" w:type="dxa"/>
            <w:gridSpan w:val="4"/>
            <w:tcBorders>
              <w:top w:val="single" w:sz="4" w:space="0" w:color="000000"/>
              <w:left w:val="single" w:sz="4" w:space="0" w:color="000000"/>
              <w:bottom w:val="single" w:sz="4" w:space="0" w:color="000000"/>
            </w:tcBorders>
          </w:tcPr>
          <w:p w:rsidR="002B2EC8" w:rsidRPr="00A27051" w:rsidRDefault="002B2EC8" w:rsidP="00183FAF">
            <w:pPr>
              <w:pStyle w:val="a7"/>
              <w:snapToGrid w:val="0"/>
              <w:rPr>
                <w:rFonts w:ascii="Tahoma" w:hAnsi="Tahoma" w:cs="Tahoma"/>
                <w:sz w:val="16"/>
                <w:szCs w:val="16"/>
              </w:rPr>
            </w:pPr>
            <w:r w:rsidRPr="00A27051">
              <w:rPr>
                <w:rFonts w:ascii="Tahoma" w:hAnsi="Tahoma" w:cs="Tahoma"/>
                <w:sz w:val="16"/>
                <w:szCs w:val="16"/>
              </w:rPr>
              <w:t>Характер груза</w:t>
            </w:r>
          </w:p>
        </w:tc>
        <w:tc>
          <w:tcPr>
            <w:tcW w:w="2156" w:type="dxa"/>
            <w:gridSpan w:val="7"/>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a7"/>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rPr>
          <w:trHeight w:val="25"/>
        </w:trPr>
        <w:tc>
          <w:tcPr>
            <w:tcW w:w="1962" w:type="dxa"/>
            <w:tcBorders>
              <w:top w:val="single" w:sz="4" w:space="0" w:color="000000"/>
              <w:left w:val="single" w:sz="4" w:space="0" w:color="000000"/>
              <w:bottom w:val="single" w:sz="4" w:space="0" w:color="000000"/>
            </w:tcBorders>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Вид загрузки</w:t>
            </w:r>
          </w:p>
        </w:tc>
        <w:tc>
          <w:tcPr>
            <w:tcW w:w="851" w:type="dxa"/>
            <w:tcBorders>
              <w:top w:val="single" w:sz="4" w:space="0" w:color="000000"/>
              <w:left w:val="single" w:sz="4" w:space="0" w:color="000000"/>
              <w:bottom w:val="single" w:sz="4" w:space="0" w:color="000000"/>
            </w:tcBorders>
          </w:tcPr>
          <w:p w:rsidR="002B2EC8" w:rsidRPr="00A27051" w:rsidRDefault="002B2EC8" w:rsidP="00183FAF">
            <w:pPr>
              <w:pStyle w:val="a7"/>
              <w:snapToGrid w:val="0"/>
              <w:ind w:hanging="180"/>
              <w:rPr>
                <w:rFonts w:ascii="Tahoma" w:hAnsi="Tahoma" w:cs="Tahoma"/>
                <w:sz w:val="16"/>
                <w:szCs w:val="16"/>
              </w:rPr>
            </w:pPr>
          </w:p>
        </w:tc>
        <w:tc>
          <w:tcPr>
            <w:tcW w:w="1559" w:type="dxa"/>
            <w:gridSpan w:val="2"/>
            <w:tcBorders>
              <w:top w:val="single" w:sz="4" w:space="0" w:color="000000"/>
              <w:left w:val="single" w:sz="4" w:space="0" w:color="000000"/>
              <w:bottom w:val="single" w:sz="4" w:space="0" w:color="000000"/>
            </w:tcBorders>
          </w:tcPr>
          <w:p w:rsidR="002B2EC8" w:rsidRPr="00A27051" w:rsidRDefault="002B2EC8" w:rsidP="00183FAF">
            <w:pPr>
              <w:pStyle w:val="a7"/>
              <w:snapToGrid w:val="0"/>
              <w:rPr>
                <w:rFonts w:ascii="Tahoma" w:hAnsi="Tahoma" w:cs="Tahoma"/>
                <w:sz w:val="16"/>
                <w:szCs w:val="16"/>
              </w:rPr>
            </w:pPr>
            <w:r w:rsidRPr="00A27051">
              <w:rPr>
                <w:rFonts w:ascii="Tahoma" w:hAnsi="Tahoma" w:cs="Tahoma"/>
                <w:sz w:val="16"/>
                <w:szCs w:val="16"/>
              </w:rPr>
              <w:t>задняя</w:t>
            </w:r>
          </w:p>
        </w:tc>
        <w:tc>
          <w:tcPr>
            <w:tcW w:w="1865" w:type="dxa"/>
            <w:gridSpan w:val="2"/>
            <w:tcBorders>
              <w:top w:val="single" w:sz="4" w:space="0" w:color="000000"/>
              <w:left w:val="single" w:sz="4" w:space="0" w:color="000000"/>
              <w:bottom w:val="single" w:sz="4" w:space="0" w:color="000000"/>
            </w:tcBorders>
          </w:tcPr>
          <w:p w:rsidR="002B2EC8" w:rsidRPr="00A27051" w:rsidRDefault="002B2EC8" w:rsidP="00183FAF">
            <w:pPr>
              <w:pStyle w:val="a7"/>
              <w:snapToGrid w:val="0"/>
              <w:ind w:hanging="180"/>
              <w:rPr>
                <w:rFonts w:ascii="Tahoma" w:hAnsi="Tahoma" w:cs="Tahoma"/>
                <w:sz w:val="16"/>
                <w:szCs w:val="16"/>
              </w:rPr>
            </w:pPr>
          </w:p>
        </w:tc>
        <w:tc>
          <w:tcPr>
            <w:tcW w:w="1540" w:type="dxa"/>
            <w:gridSpan w:val="4"/>
            <w:tcBorders>
              <w:top w:val="single" w:sz="4" w:space="0" w:color="000000"/>
              <w:left w:val="single" w:sz="4" w:space="0" w:color="000000"/>
              <w:bottom w:val="single" w:sz="4" w:space="0" w:color="000000"/>
            </w:tcBorders>
          </w:tcPr>
          <w:p w:rsidR="002B2EC8" w:rsidRPr="00A27051" w:rsidRDefault="002B2EC8" w:rsidP="00183FAF">
            <w:pPr>
              <w:pStyle w:val="a7"/>
              <w:snapToGrid w:val="0"/>
              <w:rPr>
                <w:rFonts w:ascii="Tahoma" w:hAnsi="Tahoma" w:cs="Tahoma"/>
                <w:sz w:val="16"/>
                <w:szCs w:val="16"/>
              </w:rPr>
            </w:pPr>
            <w:r w:rsidRPr="00A27051">
              <w:rPr>
                <w:rFonts w:ascii="Tahoma" w:hAnsi="Tahoma" w:cs="Tahoma"/>
                <w:sz w:val="16"/>
                <w:szCs w:val="16"/>
              </w:rPr>
              <w:t>боковая</w:t>
            </w:r>
          </w:p>
        </w:tc>
        <w:tc>
          <w:tcPr>
            <w:tcW w:w="1134" w:type="dxa"/>
            <w:gridSpan w:val="2"/>
            <w:tcBorders>
              <w:top w:val="single" w:sz="4" w:space="0" w:color="000000"/>
              <w:left w:val="single" w:sz="4" w:space="0" w:color="000000"/>
              <w:bottom w:val="single" w:sz="4" w:space="0" w:color="000000"/>
            </w:tcBorders>
          </w:tcPr>
          <w:p w:rsidR="002B2EC8" w:rsidRPr="00A27051" w:rsidRDefault="002B2EC8" w:rsidP="00183FAF">
            <w:pPr>
              <w:pStyle w:val="a7"/>
              <w:snapToGrid w:val="0"/>
              <w:ind w:right="-197" w:hanging="180"/>
              <w:rPr>
                <w:rFonts w:ascii="Tahoma" w:hAnsi="Tahoma" w:cs="Tahoma"/>
                <w:sz w:val="16"/>
                <w:szCs w:val="16"/>
              </w:rPr>
            </w:pPr>
          </w:p>
        </w:tc>
        <w:tc>
          <w:tcPr>
            <w:tcW w:w="1022" w:type="dxa"/>
            <w:gridSpan w:val="5"/>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a7"/>
              <w:snapToGrid w:val="0"/>
              <w:ind w:right="-197"/>
            </w:pPr>
            <w:r w:rsidRPr="00A27051">
              <w:rPr>
                <w:rFonts w:ascii="Tahoma" w:hAnsi="Tahoma" w:cs="Tahoma"/>
                <w:sz w:val="16"/>
                <w:szCs w:val="16"/>
              </w:rPr>
              <w:t>верхняя</w:t>
            </w:r>
          </w:p>
        </w:tc>
      </w:tr>
      <w:tr w:rsidR="002B2EC8" w:rsidRPr="00A27051">
        <w:tblPrEx>
          <w:tblCellMar>
            <w:top w:w="55" w:type="dxa"/>
            <w:left w:w="55" w:type="dxa"/>
            <w:bottom w:w="55" w:type="dxa"/>
            <w:right w:w="55" w:type="dxa"/>
          </w:tblCellMar>
        </w:tblPrEx>
        <w:trPr>
          <w:trHeight w:val="25"/>
        </w:trPr>
        <w:tc>
          <w:tcPr>
            <w:tcW w:w="1962" w:type="dxa"/>
            <w:tcBorders>
              <w:top w:val="single" w:sz="4" w:space="0" w:color="000000"/>
              <w:left w:val="single" w:sz="4" w:space="0" w:color="000000"/>
              <w:bottom w:val="single" w:sz="4" w:space="0" w:color="000000"/>
            </w:tcBorders>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Вид выгрузки</w:t>
            </w:r>
          </w:p>
        </w:tc>
        <w:tc>
          <w:tcPr>
            <w:tcW w:w="851" w:type="dxa"/>
            <w:tcBorders>
              <w:top w:val="single" w:sz="4" w:space="0" w:color="000000"/>
              <w:left w:val="single" w:sz="4" w:space="0" w:color="000000"/>
              <w:bottom w:val="single" w:sz="4" w:space="0" w:color="000000"/>
            </w:tcBorders>
          </w:tcPr>
          <w:p w:rsidR="002B2EC8" w:rsidRPr="00A27051" w:rsidRDefault="002B2EC8" w:rsidP="00183FAF">
            <w:pPr>
              <w:pStyle w:val="a7"/>
              <w:snapToGrid w:val="0"/>
              <w:ind w:hanging="180"/>
              <w:rPr>
                <w:rFonts w:ascii="Tahoma" w:hAnsi="Tahoma" w:cs="Tahoma"/>
                <w:sz w:val="16"/>
                <w:szCs w:val="16"/>
              </w:rPr>
            </w:pPr>
          </w:p>
        </w:tc>
        <w:tc>
          <w:tcPr>
            <w:tcW w:w="1559" w:type="dxa"/>
            <w:gridSpan w:val="2"/>
            <w:tcBorders>
              <w:top w:val="single" w:sz="4" w:space="0" w:color="000000"/>
              <w:left w:val="single" w:sz="4" w:space="0" w:color="000000"/>
              <w:bottom w:val="single" w:sz="4" w:space="0" w:color="000000"/>
            </w:tcBorders>
          </w:tcPr>
          <w:p w:rsidR="002B2EC8" w:rsidRPr="00A27051" w:rsidRDefault="002B2EC8" w:rsidP="00183FAF">
            <w:pPr>
              <w:pStyle w:val="a7"/>
              <w:snapToGrid w:val="0"/>
              <w:rPr>
                <w:rFonts w:ascii="Tahoma" w:hAnsi="Tahoma" w:cs="Tahoma"/>
                <w:sz w:val="16"/>
                <w:szCs w:val="16"/>
              </w:rPr>
            </w:pPr>
            <w:r w:rsidRPr="00A27051">
              <w:rPr>
                <w:rFonts w:ascii="Tahoma" w:hAnsi="Tahoma" w:cs="Tahoma"/>
                <w:sz w:val="16"/>
                <w:szCs w:val="16"/>
              </w:rPr>
              <w:t>задняя</w:t>
            </w:r>
          </w:p>
        </w:tc>
        <w:tc>
          <w:tcPr>
            <w:tcW w:w="1865" w:type="dxa"/>
            <w:gridSpan w:val="2"/>
            <w:tcBorders>
              <w:top w:val="single" w:sz="4" w:space="0" w:color="000000"/>
              <w:left w:val="single" w:sz="4" w:space="0" w:color="000000"/>
              <w:bottom w:val="single" w:sz="4" w:space="0" w:color="000000"/>
            </w:tcBorders>
          </w:tcPr>
          <w:p w:rsidR="002B2EC8" w:rsidRPr="00A27051" w:rsidRDefault="002B2EC8" w:rsidP="00183FAF">
            <w:pPr>
              <w:pStyle w:val="a7"/>
              <w:snapToGrid w:val="0"/>
              <w:ind w:hanging="180"/>
              <w:rPr>
                <w:rFonts w:ascii="Tahoma" w:hAnsi="Tahoma" w:cs="Tahoma"/>
                <w:sz w:val="16"/>
                <w:szCs w:val="16"/>
              </w:rPr>
            </w:pPr>
          </w:p>
        </w:tc>
        <w:tc>
          <w:tcPr>
            <w:tcW w:w="1540" w:type="dxa"/>
            <w:gridSpan w:val="4"/>
            <w:tcBorders>
              <w:top w:val="single" w:sz="4" w:space="0" w:color="000000"/>
              <w:left w:val="single" w:sz="4" w:space="0" w:color="000000"/>
              <w:bottom w:val="single" w:sz="4" w:space="0" w:color="000000"/>
            </w:tcBorders>
          </w:tcPr>
          <w:p w:rsidR="002B2EC8" w:rsidRPr="00A27051" w:rsidRDefault="002B2EC8" w:rsidP="00183FAF">
            <w:pPr>
              <w:pStyle w:val="a7"/>
              <w:snapToGrid w:val="0"/>
              <w:rPr>
                <w:rFonts w:ascii="Tahoma" w:hAnsi="Tahoma" w:cs="Tahoma"/>
                <w:sz w:val="16"/>
                <w:szCs w:val="16"/>
              </w:rPr>
            </w:pPr>
            <w:r w:rsidRPr="00A27051">
              <w:rPr>
                <w:rFonts w:ascii="Tahoma" w:hAnsi="Tahoma" w:cs="Tahoma"/>
                <w:sz w:val="16"/>
                <w:szCs w:val="16"/>
              </w:rPr>
              <w:t>боковая</w:t>
            </w:r>
          </w:p>
        </w:tc>
        <w:tc>
          <w:tcPr>
            <w:tcW w:w="1134" w:type="dxa"/>
            <w:gridSpan w:val="2"/>
            <w:tcBorders>
              <w:top w:val="single" w:sz="4" w:space="0" w:color="000000"/>
              <w:left w:val="single" w:sz="4" w:space="0" w:color="000000"/>
              <w:bottom w:val="single" w:sz="4" w:space="0" w:color="000000"/>
            </w:tcBorders>
          </w:tcPr>
          <w:p w:rsidR="002B2EC8" w:rsidRPr="00A27051" w:rsidRDefault="002B2EC8" w:rsidP="00183FAF">
            <w:pPr>
              <w:pStyle w:val="a7"/>
              <w:snapToGrid w:val="0"/>
              <w:ind w:hanging="180"/>
              <w:rPr>
                <w:rFonts w:ascii="Tahoma" w:hAnsi="Tahoma" w:cs="Tahoma"/>
                <w:sz w:val="16"/>
                <w:szCs w:val="16"/>
              </w:rPr>
            </w:pPr>
          </w:p>
        </w:tc>
        <w:tc>
          <w:tcPr>
            <w:tcW w:w="1022" w:type="dxa"/>
            <w:gridSpan w:val="5"/>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a7"/>
              <w:snapToGrid w:val="0"/>
            </w:pPr>
            <w:r w:rsidRPr="00A27051">
              <w:rPr>
                <w:rFonts w:ascii="Tahoma" w:hAnsi="Tahoma" w:cs="Tahoma"/>
                <w:sz w:val="16"/>
                <w:szCs w:val="16"/>
              </w:rPr>
              <w:t>верхняя</w:t>
            </w:r>
          </w:p>
        </w:tc>
      </w:tr>
      <w:tr w:rsidR="002B2EC8" w:rsidRPr="00A27051">
        <w:tblPrEx>
          <w:tblCellMar>
            <w:top w:w="55" w:type="dxa"/>
            <w:left w:w="55" w:type="dxa"/>
            <w:bottom w:w="55" w:type="dxa"/>
            <w:right w:w="55" w:type="dxa"/>
          </w:tblCellMar>
        </w:tblPrEx>
        <w:tc>
          <w:tcPr>
            <w:tcW w:w="4372" w:type="dxa"/>
            <w:gridSpan w:val="4"/>
            <w:tcBorders>
              <w:top w:val="single" w:sz="4" w:space="0" w:color="000000"/>
              <w:left w:val="single" w:sz="4" w:space="0" w:color="000000"/>
              <w:bottom w:val="single" w:sz="4" w:space="0" w:color="000000"/>
            </w:tcBorders>
          </w:tcPr>
          <w:p w:rsidR="002B2EC8" w:rsidRPr="00A27051" w:rsidRDefault="002B2EC8" w:rsidP="00183FAF">
            <w:pPr>
              <w:pStyle w:val="a7"/>
              <w:snapToGrid w:val="0"/>
              <w:ind w:left="490" w:hanging="490"/>
              <w:rPr>
                <w:rFonts w:ascii="Tahoma" w:hAnsi="Tahoma" w:cs="Tahoma"/>
                <w:sz w:val="16"/>
                <w:szCs w:val="16"/>
              </w:rPr>
            </w:pPr>
            <w:r w:rsidRPr="00A27051">
              <w:rPr>
                <w:rFonts w:ascii="Tahoma" w:hAnsi="Tahoma" w:cs="Tahoma"/>
                <w:sz w:val="16"/>
                <w:szCs w:val="16"/>
              </w:rPr>
              <w:t>Дата и время подачи транспортного средства</w:t>
            </w:r>
          </w:p>
        </w:tc>
        <w:tc>
          <w:tcPr>
            <w:tcW w:w="5561" w:type="dxa"/>
            <w:gridSpan w:val="13"/>
            <w:tcBorders>
              <w:top w:val="single" w:sz="4" w:space="0" w:color="000000"/>
              <w:left w:val="single" w:sz="4" w:space="0" w:color="000000"/>
              <w:bottom w:val="single" w:sz="4" w:space="0" w:color="000000"/>
              <w:right w:val="single" w:sz="4" w:space="0" w:color="000000"/>
            </w:tcBorders>
          </w:tcPr>
          <w:p w:rsidR="002B2EC8" w:rsidRPr="00A27051" w:rsidRDefault="00210C47" w:rsidP="00210C47">
            <w:pPr>
              <w:pStyle w:val="a7"/>
              <w:snapToGrid w:val="0"/>
              <w:ind w:hanging="180"/>
              <w:jc w:val="right"/>
            </w:pPr>
            <w:r>
              <w:rPr>
                <w:rFonts w:ascii="Tahoma" w:hAnsi="Tahoma" w:cs="Tahoma"/>
                <w:sz w:val="16"/>
                <w:szCs w:val="16"/>
              </w:rPr>
              <w:t>2020</w:t>
            </w:r>
            <w:r w:rsidR="002B2EC8" w:rsidRPr="00A27051">
              <w:rPr>
                <w:rFonts w:ascii="Tahoma" w:hAnsi="Tahoma" w:cs="Tahoma"/>
                <w:sz w:val="16"/>
                <w:szCs w:val="16"/>
              </w:rPr>
              <w:t xml:space="preserve"> год</w:t>
            </w:r>
          </w:p>
        </w:tc>
      </w:tr>
      <w:tr w:rsidR="002B2EC8" w:rsidRPr="00A27051">
        <w:tblPrEx>
          <w:tblCellMar>
            <w:top w:w="55" w:type="dxa"/>
            <w:left w:w="55" w:type="dxa"/>
            <w:bottom w:w="55" w:type="dxa"/>
            <w:right w:w="55" w:type="dxa"/>
          </w:tblCellMar>
        </w:tblPrEx>
        <w:tc>
          <w:tcPr>
            <w:tcW w:w="4372" w:type="dxa"/>
            <w:gridSpan w:val="4"/>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Дата и время разгрузки транспортного средства</w:t>
            </w:r>
          </w:p>
        </w:tc>
        <w:tc>
          <w:tcPr>
            <w:tcW w:w="5561" w:type="dxa"/>
            <w:gridSpan w:val="13"/>
            <w:tcBorders>
              <w:top w:val="single" w:sz="4" w:space="0" w:color="000000"/>
              <w:left w:val="single" w:sz="4" w:space="0" w:color="000000"/>
              <w:bottom w:val="single" w:sz="4" w:space="0" w:color="000000"/>
              <w:right w:val="single" w:sz="4" w:space="0" w:color="000000"/>
            </w:tcBorders>
          </w:tcPr>
          <w:p w:rsidR="002B2EC8" w:rsidRPr="00A27051" w:rsidRDefault="00210C47" w:rsidP="00183FAF">
            <w:pPr>
              <w:pStyle w:val="a7"/>
              <w:snapToGrid w:val="0"/>
              <w:ind w:hanging="180"/>
              <w:jc w:val="right"/>
            </w:pPr>
            <w:r>
              <w:rPr>
                <w:rFonts w:ascii="Tahoma" w:hAnsi="Tahoma" w:cs="Tahoma"/>
                <w:sz w:val="16"/>
                <w:szCs w:val="16"/>
              </w:rPr>
              <w:t>2020</w:t>
            </w:r>
            <w:r w:rsidR="002B2EC8" w:rsidRPr="00A27051">
              <w:rPr>
                <w:rFonts w:ascii="Tahoma" w:hAnsi="Tahoma" w:cs="Tahoma"/>
                <w:sz w:val="16"/>
                <w:szCs w:val="16"/>
              </w:rPr>
              <w:t xml:space="preserve"> год</w:t>
            </w:r>
          </w:p>
        </w:tc>
      </w:tr>
      <w:tr w:rsidR="002B2EC8" w:rsidRPr="00A27051">
        <w:tblPrEx>
          <w:tblCellMar>
            <w:top w:w="55" w:type="dxa"/>
            <w:left w:w="55" w:type="dxa"/>
            <w:bottom w:w="55" w:type="dxa"/>
            <w:right w:w="55" w:type="dxa"/>
          </w:tblCellMar>
        </w:tblPrEx>
        <w:trPr>
          <w:trHeight w:val="25"/>
        </w:trPr>
        <w:tc>
          <w:tcPr>
            <w:tcW w:w="4372" w:type="dxa"/>
            <w:gridSpan w:val="4"/>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Количество документов для водителя на загрузке</w:t>
            </w:r>
          </w:p>
        </w:tc>
        <w:tc>
          <w:tcPr>
            <w:tcW w:w="1956" w:type="dxa"/>
            <w:gridSpan w:val="3"/>
            <w:tcBorders>
              <w:top w:val="single" w:sz="4" w:space="0" w:color="000000"/>
              <w:left w:val="single" w:sz="4" w:space="0" w:color="000000"/>
              <w:bottom w:val="single" w:sz="4" w:space="0" w:color="000000"/>
            </w:tcBorders>
          </w:tcPr>
          <w:p w:rsidR="002B2EC8" w:rsidRPr="00A27051" w:rsidRDefault="002B2EC8" w:rsidP="00183FAF">
            <w:pPr>
              <w:pStyle w:val="a7"/>
              <w:tabs>
                <w:tab w:val="left" w:pos="370"/>
                <w:tab w:val="left" w:pos="2496"/>
                <w:tab w:val="right" w:pos="6036"/>
              </w:tabs>
              <w:snapToGrid w:val="0"/>
              <w:rPr>
                <w:rFonts w:ascii="Tahoma" w:hAnsi="Tahoma" w:cs="Tahoma"/>
                <w:sz w:val="16"/>
                <w:szCs w:val="16"/>
              </w:rPr>
            </w:pPr>
            <w:r w:rsidRPr="00A27051">
              <w:rPr>
                <w:rFonts w:ascii="Tahoma" w:hAnsi="Tahoma" w:cs="Tahoma"/>
                <w:sz w:val="16"/>
                <w:szCs w:val="16"/>
              </w:rPr>
              <w:t>ТТН (экз.)</w:t>
            </w:r>
          </w:p>
        </w:tc>
        <w:tc>
          <w:tcPr>
            <w:tcW w:w="1795" w:type="dxa"/>
            <w:gridSpan w:val="4"/>
            <w:tcBorders>
              <w:top w:val="single" w:sz="4" w:space="0" w:color="000000"/>
              <w:left w:val="single" w:sz="4" w:space="0" w:color="000000"/>
              <w:bottom w:val="single" w:sz="4" w:space="0" w:color="000000"/>
            </w:tcBorders>
          </w:tcPr>
          <w:p w:rsidR="002B2EC8" w:rsidRPr="00A27051" w:rsidRDefault="002B2EC8" w:rsidP="00183FAF">
            <w:pPr>
              <w:pStyle w:val="a7"/>
              <w:tabs>
                <w:tab w:val="left" w:pos="370"/>
                <w:tab w:val="left" w:pos="2496"/>
                <w:tab w:val="right" w:pos="6036"/>
              </w:tabs>
              <w:snapToGrid w:val="0"/>
              <w:rPr>
                <w:rFonts w:ascii="Tahoma" w:hAnsi="Tahoma" w:cs="Tahoma"/>
                <w:sz w:val="16"/>
                <w:szCs w:val="16"/>
              </w:rPr>
            </w:pPr>
            <w:r w:rsidRPr="00A27051">
              <w:rPr>
                <w:rFonts w:ascii="Tahoma" w:hAnsi="Tahoma" w:cs="Tahoma"/>
                <w:sz w:val="16"/>
                <w:szCs w:val="16"/>
              </w:rPr>
              <w:t>ТН (экз.)</w:t>
            </w:r>
          </w:p>
        </w:tc>
        <w:tc>
          <w:tcPr>
            <w:tcW w:w="1810" w:type="dxa"/>
            <w:gridSpan w:val="6"/>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a7"/>
              <w:tabs>
                <w:tab w:val="left" w:pos="340"/>
                <w:tab w:val="left" w:pos="2496"/>
                <w:tab w:val="right" w:pos="6036"/>
              </w:tabs>
              <w:snapToGrid w:val="0"/>
            </w:pPr>
            <w:r w:rsidRPr="00A27051">
              <w:rPr>
                <w:rFonts w:ascii="Tahoma" w:hAnsi="Tahoma" w:cs="Tahoma"/>
                <w:sz w:val="16"/>
                <w:szCs w:val="16"/>
              </w:rPr>
              <w:t>экз.</w:t>
            </w:r>
          </w:p>
        </w:tc>
      </w:tr>
      <w:tr w:rsidR="002B2EC8" w:rsidRPr="00A27051">
        <w:tblPrEx>
          <w:tblCellMar>
            <w:top w:w="55" w:type="dxa"/>
            <w:left w:w="55" w:type="dxa"/>
            <w:bottom w:w="55" w:type="dxa"/>
            <w:right w:w="55" w:type="dxa"/>
          </w:tblCellMar>
        </w:tblPrEx>
        <w:trPr>
          <w:trHeight w:val="25"/>
        </w:trPr>
        <w:tc>
          <w:tcPr>
            <w:tcW w:w="4372" w:type="dxa"/>
            <w:gridSpan w:val="4"/>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Количество документов для водителя на выгрузке</w:t>
            </w:r>
          </w:p>
        </w:tc>
        <w:tc>
          <w:tcPr>
            <w:tcW w:w="1956" w:type="dxa"/>
            <w:gridSpan w:val="3"/>
            <w:tcBorders>
              <w:top w:val="single" w:sz="4" w:space="0" w:color="000000"/>
              <w:left w:val="single" w:sz="4" w:space="0" w:color="000000"/>
              <w:bottom w:val="single" w:sz="4" w:space="0" w:color="000000"/>
            </w:tcBorders>
          </w:tcPr>
          <w:p w:rsidR="002B2EC8" w:rsidRPr="00A27051" w:rsidRDefault="002B2EC8" w:rsidP="00183FAF">
            <w:pPr>
              <w:pStyle w:val="a7"/>
              <w:tabs>
                <w:tab w:val="left" w:pos="370"/>
                <w:tab w:val="left" w:pos="469"/>
                <w:tab w:val="center" w:pos="3018"/>
                <w:tab w:val="left" w:pos="4622"/>
              </w:tabs>
              <w:snapToGrid w:val="0"/>
              <w:rPr>
                <w:rFonts w:ascii="Tahoma" w:hAnsi="Tahoma" w:cs="Tahoma"/>
                <w:sz w:val="16"/>
                <w:szCs w:val="16"/>
              </w:rPr>
            </w:pPr>
            <w:r w:rsidRPr="00A27051">
              <w:rPr>
                <w:rFonts w:ascii="Tahoma" w:hAnsi="Tahoma" w:cs="Tahoma"/>
                <w:sz w:val="16"/>
                <w:szCs w:val="16"/>
              </w:rPr>
              <w:t>ТТН (экз.)</w:t>
            </w:r>
          </w:p>
        </w:tc>
        <w:tc>
          <w:tcPr>
            <w:tcW w:w="1795" w:type="dxa"/>
            <w:gridSpan w:val="4"/>
            <w:tcBorders>
              <w:top w:val="single" w:sz="4" w:space="0" w:color="000000"/>
              <w:left w:val="single" w:sz="4" w:space="0" w:color="000000"/>
              <w:bottom w:val="single" w:sz="4" w:space="0" w:color="000000"/>
            </w:tcBorders>
          </w:tcPr>
          <w:p w:rsidR="002B2EC8" w:rsidRPr="00A27051" w:rsidRDefault="002B2EC8" w:rsidP="00183FAF">
            <w:pPr>
              <w:pStyle w:val="a7"/>
              <w:tabs>
                <w:tab w:val="left" w:pos="370"/>
                <w:tab w:val="left" w:pos="469"/>
                <w:tab w:val="center" w:pos="3018"/>
                <w:tab w:val="left" w:pos="4622"/>
              </w:tabs>
              <w:snapToGrid w:val="0"/>
              <w:rPr>
                <w:rFonts w:ascii="Tahoma" w:hAnsi="Tahoma" w:cs="Tahoma"/>
                <w:sz w:val="16"/>
                <w:szCs w:val="16"/>
              </w:rPr>
            </w:pPr>
            <w:r w:rsidRPr="00A27051">
              <w:rPr>
                <w:rFonts w:ascii="Tahoma" w:hAnsi="Tahoma" w:cs="Tahoma"/>
                <w:sz w:val="16"/>
                <w:szCs w:val="16"/>
              </w:rPr>
              <w:t>ТН (экз.)</w:t>
            </w:r>
          </w:p>
        </w:tc>
        <w:tc>
          <w:tcPr>
            <w:tcW w:w="1810" w:type="dxa"/>
            <w:gridSpan w:val="6"/>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a7"/>
              <w:tabs>
                <w:tab w:val="left" w:pos="469"/>
                <w:tab w:val="center" w:pos="3018"/>
                <w:tab w:val="left" w:pos="4622"/>
              </w:tabs>
              <w:snapToGrid w:val="0"/>
            </w:pPr>
            <w:r w:rsidRPr="00A27051">
              <w:rPr>
                <w:rFonts w:ascii="Tahoma" w:hAnsi="Tahoma" w:cs="Tahoma"/>
                <w:sz w:val="16"/>
                <w:szCs w:val="16"/>
              </w:rPr>
              <w:t>экз.</w:t>
            </w:r>
          </w:p>
        </w:tc>
      </w:tr>
      <w:tr w:rsidR="002B2EC8" w:rsidRPr="00A27051">
        <w:tblPrEx>
          <w:tblCellMar>
            <w:top w:w="55" w:type="dxa"/>
            <w:left w:w="55" w:type="dxa"/>
            <w:bottom w:w="55" w:type="dxa"/>
            <w:right w:w="55" w:type="dxa"/>
          </w:tblCellMar>
        </w:tblPrEx>
        <w:trPr>
          <w:trHeight w:val="25"/>
        </w:trPr>
        <w:tc>
          <w:tcPr>
            <w:tcW w:w="4372" w:type="dxa"/>
            <w:gridSpan w:val="4"/>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Особые отметки/доп. информация</w:t>
            </w:r>
          </w:p>
        </w:tc>
        <w:tc>
          <w:tcPr>
            <w:tcW w:w="5561" w:type="dxa"/>
            <w:gridSpan w:val="13"/>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a7"/>
              <w:tabs>
                <w:tab w:val="left" w:pos="370"/>
              </w:tabs>
              <w:snapToGrid w:val="0"/>
              <w:ind w:left="228" w:hanging="408"/>
              <w:jc w:val="right"/>
              <w:rPr>
                <w:rFonts w:ascii="Tahoma" w:hAnsi="Tahoma" w:cs="Tahoma"/>
                <w:sz w:val="16"/>
                <w:szCs w:val="16"/>
              </w:rPr>
            </w:pPr>
          </w:p>
        </w:tc>
      </w:tr>
      <w:tr w:rsidR="002B2EC8" w:rsidRPr="00A27051">
        <w:tblPrEx>
          <w:tblCellMar>
            <w:top w:w="55" w:type="dxa"/>
            <w:left w:w="55" w:type="dxa"/>
            <w:bottom w:w="55" w:type="dxa"/>
            <w:right w:w="55" w:type="dxa"/>
          </w:tblCellMar>
        </w:tblPrEx>
        <w:trPr>
          <w:trHeight w:val="25"/>
        </w:trPr>
        <w:tc>
          <w:tcPr>
            <w:tcW w:w="4372" w:type="dxa"/>
            <w:gridSpan w:val="4"/>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Стоимость перевозки</w:t>
            </w:r>
          </w:p>
        </w:tc>
        <w:tc>
          <w:tcPr>
            <w:tcW w:w="3405" w:type="dxa"/>
            <w:gridSpan w:val="6"/>
            <w:tcBorders>
              <w:top w:val="single" w:sz="4" w:space="0" w:color="000000"/>
              <w:left w:val="single" w:sz="4" w:space="0" w:color="000000"/>
              <w:bottom w:val="single" w:sz="4" w:space="0" w:color="000000"/>
            </w:tcBorders>
          </w:tcPr>
          <w:p w:rsidR="002B2EC8" w:rsidRPr="00A27051" w:rsidRDefault="002B2EC8" w:rsidP="00183FAF">
            <w:pPr>
              <w:pStyle w:val="a7"/>
              <w:tabs>
                <w:tab w:val="left" w:pos="370"/>
              </w:tabs>
              <w:snapToGrid w:val="0"/>
              <w:ind w:left="228" w:hanging="408"/>
              <w:jc w:val="right"/>
              <w:rPr>
                <w:rFonts w:ascii="Tahoma" w:hAnsi="Tahoma" w:cs="Tahoma"/>
                <w:sz w:val="16"/>
                <w:szCs w:val="16"/>
              </w:rPr>
            </w:pPr>
          </w:p>
        </w:tc>
        <w:tc>
          <w:tcPr>
            <w:tcW w:w="2156" w:type="dxa"/>
            <w:gridSpan w:val="7"/>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ConsPlusNonformat"/>
              <w:widowControl/>
              <w:snapToGrid w:val="0"/>
              <w:ind w:hanging="180"/>
              <w:jc w:val="right"/>
            </w:pPr>
            <w:r w:rsidRPr="00A27051">
              <w:rPr>
                <w:rFonts w:ascii="Tahoma" w:hAnsi="Tahoma" w:cs="Tahoma"/>
                <w:sz w:val="16"/>
                <w:szCs w:val="16"/>
              </w:rPr>
              <w:t xml:space="preserve">рублей 00 копеек </w:t>
            </w:r>
            <w:r>
              <w:rPr>
                <w:rFonts w:ascii="Tahoma" w:hAnsi="Tahoma" w:cs="Tahoma"/>
                <w:sz w:val="16"/>
                <w:szCs w:val="16"/>
              </w:rPr>
              <w:t>без НДС</w:t>
            </w:r>
          </w:p>
        </w:tc>
      </w:tr>
      <w:tr w:rsidR="002B2EC8" w:rsidRPr="00A27051">
        <w:tblPrEx>
          <w:tblCellMar>
            <w:top w:w="55" w:type="dxa"/>
            <w:left w:w="55" w:type="dxa"/>
            <w:bottom w:w="55" w:type="dxa"/>
            <w:right w:w="55" w:type="dxa"/>
          </w:tblCellMar>
        </w:tblPrEx>
        <w:trPr>
          <w:trHeight w:val="25"/>
        </w:trPr>
        <w:tc>
          <w:tcPr>
            <w:tcW w:w="4372" w:type="dxa"/>
            <w:gridSpan w:val="4"/>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Объявленная стоимость (ценность) груза*</w:t>
            </w:r>
          </w:p>
        </w:tc>
        <w:tc>
          <w:tcPr>
            <w:tcW w:w="3405" w:type="dxa"/>
            <w:gridSpan w:val="6"/>
            <w:tcBorders>
              <w:top w:val="single" w:sz="4" w:space="0" w:color="000000"/>
              <w:left w:val="single" w:sz="4" w:space="0" w:color="000000"/>
              <w:bottom w:val="single" w:sz="4" w:space="0" w:color="000000"/>
            </w:tcBorders>
          </w:tcPr>
          <w:p w:rsidR="002B2EC8" w:rsidRPr="00A27051" w:rsidRDefault="002B2EC8" w:rsidP="00183FAF">
            <w:pPr>
              <w:pStyle w:val="a7"/>
              <w:tabs>
                <w:tab w:val="left" w:pos="370"/>
              </w:tabs>
              <w:snapToGrid w:val="0"/>
              <w:ind w:left="228" w:hanging="408"/>
              <w:jc w:val="right"/>
              <w:rPr>
                <w:rFonts w:ascii="Tahoma" w:hAnsi="Tahoma" w:cs="Tahoma"/>
                <w:sz w:val="16"/>
                <w:szCs w:val="16"/>
              </w:rPr>
            </w:pPr>
          </w:p>
        </w:tc>
        <w:tc>
          <w:tcPr>
            <w:tcW w:w="2156" w:type="dxa"/>
            <w:gridSpan w:val="7"/>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ConsPlusNonformat"/>
              <w:widowControl/>
              <w:snapToGrid w:val="0"/>
              <w:ind w:hanging="180"/>
              <w:jc w:val="right"/>
              <w:rPr>
                <w:rFonts w:ascii="Tahoma" w:hAnsi="Tahoma" w:cs="Tahoma"/>
                <w:sz w:val="16"/>
                <w:szCs w:val="16"/>
              </w:rPr>
            </w:pPr>
          </w:p>
        </w:tc>
      </w:tr>
      <w:tr w:rsidR="002B2EC8" w:rsidRPr="00A27051">
        <w:tblPrEx>
          <w:tblCellMar>
            <w:top w:w="55" w:type="dxa"/>
            <w:left w:w="55" w:type="dxa"/>
            <w:bottom w:w="55" w:type="dxa"/>
            <w:right w:w="55" w:type="dxa"/>
          </w:tblCellMar>
        </w:tblPrEx>
        <w:trPr>
          <w:trHeight w:val="25"/>
        </w:trPr>
        <w:tc>
          <w:tcPr>
            <w:tcW w:w="1962" w:type="dxa"/>
            <w:tcBorders>
              <w:top w:val="single" w:sz="4" w:space="0" w:color="000000"/>
              <w:left w:val="single" w:sz="4" w:space="0" w:color="000000"/>
              <w:bottom w:val="single" w:sz="4" w:space="0" w:color="000000"/>
            </w:tcBorders>
          </w:tcPr>
          <w:p w:rsidR="002B2EC8" w:rsidRPr="00A27051" w:rsidRDefault="002B2EC8" w:rsidP="00183FAF">
            <w:pPr>
              <w:pStyle w:val="ConsPlusNormal"/>
              <w:widowControl/>
              <w:snapToGrid w:val="0"/>
              <w:ind w:left="490" w:hanging="490"/>
              <w:rPr>
                <w:rFonts w:ascii="Tahoma" w:hAnsi="Tahoma" w:cs="Tahoma"/>
                <w:sz w:val="16"/>
                <w:szCs w:val="16"/>
              </w:rPr>
            </w:pPr>
            <w:r w:rsidRPr="00A27051">
              <w:rPr>
                <w:rFonts w:ascii="Tahoma" w:hAnsi="Tahoma" w:cs="Tahoma"/>
                <w:sz w:val="16"/>
                <w:szCs w:val="16"/>
              </w:rPr>
              <w:t>Форма оплаты</w:t>
            </w:r>
          </w:p>
        </w:tc>
        <w:tc>
          <w:tcPr>
            <w:tcW w:w="2410" w:type="dxa"/>
            <w:gridSpan w:val="3"/>
            <w:tcBorders>
              <w:top w:val="single" w:sz="4" w:space="0" w:color="000000"/>
              <w:left w:val="single" w:sz="4" w:space="0" w:color="000000"/>
              <w:bottom w:val="single" w:sz="4" w:space="0" w:color="000000"/>
            </w:tcBorders>
          </w:tcPr>
          <w:p w:rsidR="002B2EC8" w:rsidRPr="00A27051" w:rsidRDefault="002B2EC8" w:rsidP="00183FAF">
            <w:pPr>
              <w:pStyle w:val="ConsPlusNormal"/>
              <w:widowControl/>
              <w:snapToGrid w:val="0"/>
              <w:ind w:hanging="180"/>
              <w:rPr>
                <w:rFonts w:ascii="Tahoma" w:hAnsi="Tahoma" w:cs="Tahoma"/>
                <w:sz w:val="16"/>
                <w:szCs w:val="16"/>
              </w:rPr>
            </w:pPr>
          </w:p>
        </w:tc>
        <w:tc>
          <w:tcPr>
            <w:tcW w:w="3405" w:type="dxa"/>
            <w:gridSpan w:val="6"/>
            <w:tcBorders>
              <w:top w:val="single" w:sz="4" w:space="0" w:color="000000"/>
              <w:left w:val="single" w:sz="4" w:space="0" w:color="000000"/>
              <w:bottom w:val="single" w:sz="4" w:space="0" w:color="000000"/>
            </w:tcBorders>
          </w:tcPr>
          <w:p w:rsidR="002B2EC8" w:rsidRPr="00A27051" w:rsidRDefault="002B2EC8" w:rsidP="00183FAF">
            <w:pPr>
              <w:pStyle w:val="ConsPlusNormal"/>
              <w:widowControl/>
              <w:tabs>
                <w:tab w:val="left" w:pos="370"/>
              </w:tabs>
              <w:snapToGrid w:val="0"/>
              <w:ind w:firstLine="0"/>
              <w:rPr>
                <w:rFonts w:ascii="Tahoma" w:hAnsi="Tahoma" w:cs="Tahoma"/>
                <w:sz w:val="16"/>
                <w:szCs w:val="16"/>
              </w:rPr>
            </w:pPr>
            <w:r w:rsidRPr="00A27051">
              <w:rPr>
                <w:rFonts w:ascii="Tahoma" w:hAnsi="Tahoma" w:cs="Tahoma"/>
                <w:sz w:val="16"/>
                <w:szCs w:val="16"/>
              </w:rPr>
              <w:t>Срок оплаты</w:t>
            </w:r>
          </w:p>
        </w:tc>
        <w:tc>
          <w:tcPr>
            <w:tcW w:w="2156" w:type="dxa"/>
            <w:gridSpan w:val="7"/>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ConsPlusNonformat"/>
              <w:widowControl/>
              <w:snapToGrid w:val="0"/>
              <w:ind w:hanging="180"/>
              <w:jc w:val="right"/>
              <w:rPr>
                <w:rFonts w:ascii="Tahoma" w:hAnsi="Tahoma" w:cs="Tahoma"/>
                <w:sz w:val="16"/>
                <w:szCs w:val="16"/>
              </w:rPr>
            </w:pPr>
          </w:p>
        </w:tc>
      </w:tr>
      <w:tr w:rsidR="002B2EC8" w:rsidRPr="00A27051">
        <w:tblPrEx>
          <w:tblCellMar>
            <w:top w:w="55" w:type="dxa"/>
            <w:left w:w="55" w:type="dxa"/>
            <w:bottom w:w="55" w:type="dxa"/>
            <w:right w:w="55" w:type="dxa"/>
          </w:tblCellMar>
        </w:tblPrEx>
        <w:trPr>
          <w:trHeight w:val="32"/>
        </w:trPr>
        <w:tc>
          <w:tcPr>
            <w:tcW w:w="1962" w:type="dxa"/>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ФИО Водителя</w:t>
            </w:r>
          </w:p>
        </w:tc>
        <w:tc>
          <w:tcPr>
            <w:tcW w:w="7971" w:type="dxa"/>
            <w:gridSpan w:val="16"/>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ConsPlusNormal"/>
              <w:widowControl/>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rPr>
          <w:trHeight w:val="25"/>
        </w:trPr>
        <w:tc>
          <w:tcPr>
            <w:tcW w:w="3521" w:type="dxa"/>
            <w:gridSpan w:val="3"/>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Паспортные данные водителя</w:t>
            </w:r>
          </w:p>
        </w:tc>
        <w:tc>
          <w:tcPr>
            <w:tcW w:w="6412" w:type="dxa"/>
            <w:gridSpan w:val="14"/>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ConsPlusNormal"/>
              <w:snapToGrid w:val="0"/>
              <w:ind w:hanging="180"/>
              <w:rPr>
                <w:rFonts w:ascii="Tahoma" w:hAnsi="Tahoma" w:cs="Tahoma"/>
                <w:sz w:val="16"/>
                <w:szCs w:val="16"/>
              </w:rPr>
            </w:pPr>
          </w:p>
        </w:tc>
      </w:tr>
      <w:tr w:rsidR="002B2EC8" w:rsidRPr="00A27051">
        <w:tblPrEx>
          <w:tblCellMar>
            <w:top w:w="55" w:type="dxa"/>
            <w:left w:w="55" w:type="dxa"/>
            <w:bottom w:w="55" w:type="dxa"/>
            <w:right w:w="55" w:type="dxa"/>
          </w:tblCellMar>
        </w:tblPrEx>
        <w:trPr>
          <w:trHeight w:val="23"/>
        </w:trPr>
        <w:tc>
          <w:tcPr>
            <w:tcW w:w="3521" w:type="dxa"/>
            <w:gridSpan w:val="3"/>
            <w:tcBorders>
              <w:top w:val="single" w:sz="4" w:space="0" w:color="000000"/>
              <w:left w:val="single" w:sz="4" w:space="0" w:color="000000"/>
              <w:bottom w:val="single" w:sz="4" w:space="0" w:color="000000"/>
            </w:tcBorders>
          </w:tcPr>
          <w:p w:rsidR="002B2EC8" w:rsidRPr="00A27051" w:rsidRDefault="002B2EC8" w:rsidP="00183FAF">
            <w:pPr>
              <w:pStyle w:val="ConsPlusNonformat"/>
              <w:widowControl/>
              <w:snapToGrid w:val="0"/>
              <w:ind w:left="490" w:hanging="490"/>
              <w:rPr>
                <w:rFonts w:ascii="Tahoma" w:hAnsi="Tahoma" w:cs="Tahoma"/>
                <w:sz w:val="16"/>
                <w:szCs w:val="16"/>
              </w:rPr>
            </w:pPr>
            <w:r w:rsidRPr="00A27051">
              <w:rPr>
                <w:rFonts w:ascii="Tahoma" w:hAnsi="Tahoma" w:cs="Tahoma"/>
                <w:sz w:val="16"/>
                <w:szCs w:val="16"/>
              </w:rPr>
              <w:t>Марка/гос. номер тягача/полуприцепа</w:t>
            </w:r>
          </w:p>
        </w:tc>
        <w:tc>
          <w:tcPr>
            <w:tcW w:w="6412" w:type="dxa"/>
            <w:gridSpan w:val="14"/>
            <w:tcBorders>
              <w:top w:val="single" w:sz="4" w:space="0" w:color="000000"/>
              <w:left w:val="single" w:sz="4" w:space="0" w:color="000000"/>
              <w:bottom w:val="single" w:sz="4" w:space="0" w:color="000000"/>
              <w:right w:val="single" w:sz="4" w:space="0" w:color="000000"/>
            </w:tcBorders>
          </w:tcPr>
          <w:p w:rsidR="002B2EC8" w:rsidRPr="00A27051" w:rsidRDefault="002B2EC8" w:rsidP="00183FAF">
            <w:pPr>
              <w:pStyle w:val="ConsPlusNonformat"/>
              <w:widowControl/>
              <w:snapToGrid w:val="0"/>
              <w:ind w:hanging="180"/>
              <w:rPr>
                <w:rFonts w:ascii="Tahoma" w:hAnsi="Tahoma" w:cs="Tahoma"/>
                <w:sz w:val="16"/>
                <w:szCs w:val="16"/>
              </w:rPr>
            </w:pPr>
          </w:p>
        </w:tc>
      </w:tr>
    </w:tbl>
    <w:p w:rsidR="002B2EC8" w:rsidRPr="00A27051" w:rsidRDefault="002B2EC8" w:rsidP="004B7976">
      <w:pPr>
        <w:numPr>
          <w:ilvl w:val="0"/>
          <w:numId w:val="3"/>
        </w:numPr>
        <w:rPr>
          <w:rFonts w:ascii="Tahoma" w:hAnsi="Tahoma" w:cs="Tahoma"/>
          <w:sz w:val="16"/>
          <w:szCs w:val="16"/>
        </w:rPr>
      </w:pPr>
      <w:r>
        <w:rPr>
          <w:rFonts w:ascii="Tahoma" w:hAnsi="Tahoma" w:cs="Tahoma"/>
          <w:sz w:val="16"/>
          <w:szCs w:val="16"/>
        </w:rPr>
        <w:t> </w:t>
      </w:r>
      <w:r w:rsidRPr="00A27051">
        <w:rPr>
          <w:rFonts w:ascii="Tahoma" w:hAnsi="Tahoma" w:cs="Tahoma"/>
          <w:sz w:val="16"/>
          <w:szCs w:val="16"/>
        </w:rPr>
        <w:t>Заполняется в соответствии с пунктом 3.9. настоящего договора.</w:t>
      </w:r>
    </w:p>
    <w:p w:rsidR="002B2EC8" w:rsidRPr="00A27051" w:rsidRDefault="002B2EC8" w:rsidP="004B7976">
      <w:pPr>
        <w:widowControl/>
        <w:suppressAutoHyphens w:val="0"/>
        <w:ind w:left="426"/>
        <w:rPr>
          <w:rFonts w:ascii="Tahoma" w:hAnsi="Tahoma" w:cs="Tahoma"/>
          <w:sz w:val="16"/>
          <w:szCs w:val="16"/>
        </w:rPr>
      </w:pPr>
    </w:p>
    <w:p w:rsidR="002B2EC8" w:rsidRPr="00A27051" w:rsidRDefault="002B2EC8" w:rsidP="004B7976">
      <w:pPr>
        <w:widowControl/>
        <w:suppressAutoHyphens w:val="0"/>
        <w:ind w:left="426"/>
        <w:rPr>
          <w:rFonts w:ascii="Tahoma" w:hAnsi="Tahoma" w:cs="Tahoma"/>
          <w:sz w:val="16"/>
          <w:szCs w:val="16"/>
        </w:rPr>
      </w:pPr>
      <w:r w:rsidRPr="00A27051">
        <w:rPr>
          <w:rFonts w:ascii="Tahoma" w:hAnsi="Tahoma" w:cs="Tahoma"/>
          <w:sz w:val="16"/>
          <w:szCs w:val="16"/>
        </w:rPr>
        <w:t>Условия перевозки согласно договору № ПГ-_________/20__ от « _____» _________________  20__ года</w:t>
      </w:r>
    </w:p>
    <w:p w:rsidR="002B2EC8" w:rsidRPr="00A27051" w:rsidRDefault="002B2EC8" w:rsidP="004B7976">
      <w:pPr>
        <w:widowControl/>
        <w:suppressAutoHyphens w:val="0"/>
        <w:ind w:left="426"/>
        <w:rPr>
          <w:rFonts w:ascii="Tahoma" w:hAnsi="Tahoma" w:cs="Tahoma"/>
          <w:sz w:val="16"/>
          <w:szCs w:val="16"/>
        </w:rPr>
      </w:pPr>
    </w:p>
    <w:p w:rsidR="002B2EC8" w:rsidRPr="00A27051" w:rsidRDefault="002B2EC8" w:rsidP="004B7976">
      <w:pPr>
        <w:widowControl/>
        <w:suppressAutoHyphens w:val="0"/>
        <w:ind w:left="426"/>
        <w:jc w:val="both"/>
        <w:rPr>
          <w:rFonts w:ascii="Tahoma" w:hAnsi="Tahoma" w:cs="Tahoma"/>
          <w:sz w:val="16"/>
          <w:szCs w:val="16"/>
        </w:rPr>
      </w:pPr>
      <w:r w:rsidRPr="00A27051">
        <w:rPr>
          <w:rFonts w:ascii="Tahoma" w:hAnsi="Tahoma" w:cs="Tahoma"/>
          <w:sz w:val="16"/>
          <w:szCs w:val="16"/>
        </w:rPr>
        <w:t>Данная заявка действительна только при условии зак</w:t>
      </w:r>
      <w:r>
        <w:rPr>
          <w:rFonts w:ascii="Tahoma" w:hAnsi="Tahoma" w:cs="Tahoma"/>
          <w:sz w:val="16"/>
          <w:szCs w:val="16"/>
        </w:rPr>
        <w:t>люченного договора с компанией А</w:t>
      </w:r>
      <w:r w:rsidRPr="00A27051">
        <w:rPr>
          <w:rFonts w:ascii="Tahoma" w:hAnsi="Tahoma" w:cs="Tahoma"/>
          <w:sz w:val="16"/>
          <w:szCs w:val="16"/>
        </w:rPr>
        <w:t>О «</w:t>
      </w:r>
      <w:r>
        <w:rPr>
          <w:rFonts w:ascii="Tahoma" w:hAnsi="Tahoma" w:cs="Tahoma"/>
          <w:sz w:val="16"/>
          <w:szCs w:val="16"/>
        </w:rPr>
        <w:t>АВТ</w:t>
      </w:r>
      <w:r w:rsidRPr="00A27051">
        <w:rPr>
          <w:rFonts w:ascii="Tahoma" w:hAnsi="Tahoma" w:cs="Tahoma"/>
          <w:sz w:val="16"/>
          <w:szCs w:val="16"/>
        </w:rPr>
        <w:t>»</w:t>
      </w:r>
    </w:p>
    <w:p w:rsidR="002B2EC8" w:rsidRPr="00A27051" w:rsidRDefault="002B2EC8" w:rsidP="004B7976">
      <w:pPr>
        <w:widowControl/>
        <w:suppressAutoHyphens w:val="0"/>
        <w:ind w:left="426"/>
        <w:jc w:val="both"/>
        <w:rPr>
          <w:rFonts w:ascii="Tahoma" w:hAnsi="Tahoma" w:cs="Tahoma"/>
          <w:sz w:val="16"/>
          <w:szCs w:val="16"/>
        </w:rPr>
      </w:pPr>
    </w:p>
    <w:p w:rsidR="002B2EC8" w:rsidRPr="00A27051" w:rsidRDefault="002B2EC8" w:rsidP="004B7976">
      <w:pPr>
        <w:widowControl/>
        <w:suppressAutoHyphens w:val="0"/>
        <w:ind w:left="426"/>
        <w:jc w:val="center"/>
        <w:rPr>
          <w:rFonts w:ascii="Tahoma" w:hAnsi="Tahoma" w:cs="Tahoma"/>
          <w:b/>
          <w:bCs/>
          <w:sz w:val="16"/>
          <w:szCs w:val="16"/>
        </w:rPr>
      </w:pPr>
      <w:r w:rsidRPr="00A27051">
        <w:rPr>
          <w:rFonts w:ascii="Tahoma" w:hAnsi="Tahoma" w:cs="Tahoma"/>
          <w:b/>
          <w:bCs/>
          <w:sz w:val="16"/>
          <w:szCs w:val="16"/>
        </w:rPr>
        <w:t>Подписи сторон</w:t>
      </w:r>
    </w:p>
    <w:p w:rsidR="002B2EC8" w:rsidRPr="00A27051" w:rsidRDefault="002B2EC8" w:rsidP="004B7976">
      <w:pPr>
        <w:widowControl/>
        <w:suppressAutoHyphens w:val="0"/>
        <w:ind w:left="426"/>
        <w:jc w:val="center"/>
        <w:rPr>
          <w:rFonts w:ascii="Tahoma" w:hAnsi="Tahoma" w:cs="Tahoma"/>
          <w:b/>
          <w:bCs/>
          <w:sz w:val="16"/>
          <w:szCs w:val="16"/>
        </w:rPr>
      </w:pPr>
    </w:p>
    <w:tbl>
      <w:tblPr>
        <w:tblW w:w="0" w:type="auto"/>
        <w:tblInd w:w="-106" w:type="dxa"/>
        <w:tblLayout w:type="fixed"/>
        <w:tblLook w:val="0000"/>
      </w:tblPr>
      <w:tblGrid>
        <w:gridCol w:w="4819"/>
        <w:gridCol w:w="4820"/>
      </w:tblGrid>
      <w:tr w:rsidR="002B2EC8" w:rsidRPr="00246FA0">
        <w:tc>
          <w:tcPr>
            <w:tcW w:w="4819" w:type="dxa"/>
          </w:tcPr>
          <w:p w:rsidR="002B2EC8" w:rsidRPr="00A27051" w:rsidRDefault="002B2EC8" w:rsidP="00183FAF">
            <w:pPr>
              <w:snapToGrid w:val="0"/>
              <w:ind w:left="460"/>
              <w:rPr>
                <w:rFonts w:ascii="Tahoma" w:hAnsi="Tahoma" w:cs="Tahoma"/>
                <w:b/>
                <w:bCs/>
                <w:sz w:val="16"/>
                <w:szCs w:val="16"/>
              </w:rPr>
            </w:pPr>
            <w:r w:rsidRPr="00A27051">
              <w:rPr>
                <w:rFonts w:ascii="Tahoma" w:hAnsi="Tahoma" w:cs="Tahoma"/>
                <w:b/>
                <w:bCs/>
                <w:sz w:val="16"/>
                <w:szCs w:val="16"/>
              </w:rPr>
              <w:t>Заказчик</w:t>
            </w:r>
          </w:p>
          <w:p w:rsidR="002B2EC8" w:rsidRPr="00A27051" w:rsidRDefault="002B2EC8" w:rsidP="00183FAF">
            <w:pPr>
              <w:snapToGrid w:val="0"/>
              <w:ind w:left="460"/>
              <w:rPr>
                <w:rFonts w:ascii="Tahoma" w:hAnsi="Tahoma" w:cs="Tahoma"/>
                <w:b/>
                <w:bCs/>
                <w:sz w:val="16"/>
                <w:szCs w:val="16"/>
              </w:rPr>
            </w:pPr>
          </w:p>
          <w:p w:rsidR="002B2EC8" w:rsidRPr="00A27051" w:rsidRDefault="002B2EC8" w:rsidP="00183FAF">
            <w:pPr>
              <w:snapToGrid w:val="0"/>
              <w:ind w:left="460"/>
              <w:rPr>
                <w:rFonts w:ascii="Tahoma" w:hAnsi="Tahoma" w:cs="Tahoma"/>
                <w:sz w:val="16"/>
                <w:szCs w:val="16"/>
              </w:rPr>
            </w:pPr>
            <w:r w:rsidRPr="00A27051">
              <w:rPr>
                <w:rFonts w:ascii="Tahoma" w:hAnsi="Tahoma" w:cs="Tahoma"/>
                <w:sz w:val="16"/>
                <w:szCs w:val="16"/>
              </w:rPr>
              <w:t>______________________ / ___________________/</w:t>
            </w:r>
          </w:p>
          <w:p w:rsidR="002B2EC8" w:rsidRPr="00A27051" w:rsidRDefault="002B2EC8" w:rsidP="00183FAF">
            <w:pPr>
              <w:snapToGrid w:val="0"/>
              <w:ind w:left="460"/>
              <w:rPr>
                <w:rFonts w:ascii="Tahoma" w:hAnsi="Tahoma" w:cs="Tahoma"/>
                <w:sz w:val="16"/>
                <w:szCs w:val="16"/>
              </w:rPr>
            </w:pPr>
          </w:p>
          <w:p w:rsidR="002B2EC8" w:rsidRPr="00A27051" w:rsidRDefault="002B2EC8" w:rsidP="00183FAF">
            <w:pPr>
              <w:snapToGrid w:val="0"/>
              <w:ind w:left="460"/>
              <w:rPr>
                <w:rFonts w:ascii="Tahoma" w:hAnsi="Tahoma" w:cs="Tahoma"/>
                <w:sz w:val="16"/>
                <w:szCs w:val="16"/>
              </w:rPr>
            </w:pPr>
            <w:r w:rsidRPr="00A27051">
              <w:rPr>
                <w:rFonts w:ascii="Tahoma" w:hAnsi="Tahoma" w:cs="Tahoma"/>
                <w:sz w:val="16"/>
                <w:szCs w:val="16"/>
              </w:rPr>
              <w:t>м.п.</w:t>
            </w:r>
          </w:p>
          <w:p w:rsidR="002B2EC8" w:rsidRPr="00A27051" w:rsidRDefault="002B2EC8" w:rsidP="00210C47">
            <w:pPr>
              <w:snapToGrid w:val="0"/>
              <w:ind w:left="460"/>
              <w:rPr>
                <w:rFonts w:ascii="Tahoma" w:hAnsi="Tahoma" w:cs="Tahoma"/>
                <w:b/>
                <w:bCs/>
                <w:sz w:val="16"/>
                <w:szCs w:val="16"/>
              </w:rPr>
            </w:pPr>
            <w:r w:rsidRPr="00A27051">
              <w:rPr>
                <w:rFonts w:ascii="Tahoma" w:hAnsi="Tahoma" w:cs="Tahoma"/>
                <w:sz w:val="16"/>
                <w:szCs w:val="16"/>
              </w:rPr>
              <w:t>«</w:t>
            </w:r>
            <w:r w:rsidRPr="00A27051">
              <w:rPr>
                <w:rFonts w:ascii="Tahoma" w:hAnsi="Tahoma" w:cs="Tahoma"/>
                <w:sz w:val="16"/>
                <w:szCs w:val="16"/>
                <w:u w:val="single"/>
              </w:rPr>
              <w:t xml:space="preserve">       </w:t>
            </w:r>
            <w:r w:rsidRPr="00A27051">
              <w:rPr>
                <w:rFonts w:ascii="Tahoma" w:hAnsi="Tahoma" w:cs="Tahoma"/>
                <w:sz w:val="16"/>
                <w:szCs w:val="16"/>
              </w:rPr>
              <w:t xml:space="preserve">» </w:t>
            </w:r>
            <w:r w:rsidRPr="00A27051">
              <w:rPr>
                <w:rFonts w:ascii="Tahoma" w:hAnsi="Tahoma" w:cs="Tahoma"/>
                <w:sz w:val="16"/>
                <w:szCs w:val="16"/>
                <w:u w:val="single"/>
              </w:rPr>
              <w:tab/>
              <w:t xml:space="preserve">                                       </w:t>
            </w:r>
            <w:r w:rsidRPr="00A27051">
              <w:rPr>
                <w:rFonts w:ascii="Tahoma" w:hAnsi="Tahoma" w:cs="Tahoma"/>
                <w:sz w:val="16"/>
                <w:szCs w:val="16"/>
              </w:rPr>
              <w:t xml:space="preserve"> 20</w:t>
            </w:r>
            <w:r w:rsidR="006B6824">
              <w:rPr>
                <w:rFonts w:ascii="Tahoma" w:hAnsi="Tahoma" w:cs="Tahoma"/>
                <w:sz w:val="16"/>
                <w:szCs w:val="16"/>
              </w:rPr>
              <w:t>___</w:t>
            </w:r>
            <w:r w:rsidRPr="00A27051">
              <w:rPr>
                <w:rFonts w:ascii="Tahoma" w:hAnsi="Tahoma" w:cs="Tahoma"/>
                <w:sz w:val="16"/>
                <w:szCs w:val="16"/>
              </w:rPr>
              <w:t xml:space="preserve"> год</w:t>
            </w:r>
          </w:p>
        </w:tc>
        <w:tc>
          <w:tcPr>
            <w:tcW w:w="4820" w:type="dxa"/>
          </w:tcPr>
          <w:p w:rsidR="002B2EC8" w:rsidRPr="00A27051" w:rsidRDefault="002B2EC8" w:rsidP="00183FAF">
            <w:pPr>
              <w:autoSpaceDE w:val="0"/>
              <w:snapToGrid w:val="0"/>
              <w:ind w:left="426" w:right="586"/>
              <w:rPr>
                <w:rFonts w:ascii="Tahoma" w:hAnsi="Tahoma" w:cs="Tahoma"/>
                <w:sz w:val="16"/>
                <w:szCs w:val="16"/>
              </w:rPr>
            </w:pPr>
            <w:r w:rsidRPr="00A27051">
              <w:rPr>
                <w:rFonts w:ascii="Tahoma" w:hAnsi="Tahoma" w:cs="Tahoma"/>
                <w:b/>
                <w:bCs/>
                <w:sz w:val="16"/>
                <w:szCs w:val="16"/>
              </w:rPr>
              <w:t>Перевозчик</w:t>
            </w:r>
          </w:p>
          <w:p w:rsidR="002B2EC8" w:rsidRPr="00A27051" w:rsidRDefault="002B2EC8" w:rsidP="00183FAF">
            <w:pPr>
              <w:autoSpaceDE w:val="0"/>
              <w:ind w:left="426" w:right="586"/>
              <w:rPr>
                <w:rFonts w:ascii="Tahoma" w:hAnsi="Tahoma" w:cs="Tahoma"/>
                <w:sz w:val="16"/>
                <w:szCs w:val="16"/>
              </w:rPr>
            </w:pPr>
          </w:p>
          <w:p w:rsidR="002B2EC8" w:rsidRPr="00A27051" w:rsidRDefault="002B2EC8" w:rsidP="00183FAF">
            <w:pPr>
              <w:snapToGrid w:val="0"/>
              <w:ind w:left="426"/>
              <w:rPr>
                <w:rFonts w:ascii="Tahoma" w:hAnsi="Tahoma" w:cs="Tahoma"/>
                <w:sz w:val="16"/>
                <w:szCs w:val="16"/>
              </w:rPr>
            </w:pPr>
            <w:r w:rsidRPr="00A27051">
              <w:rPr>
                <w:rFonts w:ascii="Tahoma" w:hAnsi="Tahoma" w:cs="Tahoma"/>
                <w:sz w:val="16"/>
                <w:szCs w:val="16"/>
              </w:rPr>
              <w:t>______________________ /</w:t>
            </w:r>
            <w:r w:rsidR="006B6824">
              <w:rPr>
                <w:rFonts w:ascii="Tahoma" w:hAnsi="Tahoma" w:cs="Tahoma"/>
                <w:sz w:val="16"/>
                <w:szCs w:val="16"/>
              </w:rPr>
              <w:t>Н.Н.Спиваков</w:t>
            </w:r>
            <w:r w:rsidRPr="00A27051">
              <w:rPr>
                <w:rFonts w:ascii="Tahoma" w:hAnsi="Tahoma" w:cs="Tahoma"/>
                <w:sz w:val="16"/>
                <w:szCs w:val="16"/>
              </w:rPr>
              <w:t>/</w:t>
            </w:r>
          </w:p>
          <w:p w:rsidR="002B2EC8" w:rsidRPr="00A27051" w:rsidRDefault="002B2EC8" w:rsidP="00183FAF">
            <w:pPr>
              <w:autoSpaceDE w:val="0"/>
              <w:ind w:left="426"/>
              <w:rPr>
                <w:rFonts w:ascii="Tahoma" w:hAnsi="Tahoma" w:cs="Tahoma"/>
                <w:sz w:val="16"/>
                <w:szCs w:val="16"/>
              </w:rPr>
            </w:pPr>
          </w:p>
          <w:p w:rsidR="002B2EC8" w:rsidRPr="00A27051" w:rsidRDefault="002B2EC8" w:rsidP="00183FAF">
            <w:pPr>
              <w:autoSpaceDE w:val="0"/>
              <w:ind w:left="426"/>
              <w:rPr>
                <w:rFonts w:ascii="Tahoma" w:hAnsi="Tahoma" w:cs="Tahoma"/>
                <w:sz w:val="16"/>
                <w:szCs w:val="16"/>
              </w:rPr>
            </w:pPr>
            <w:r w:rsidRPr="00A27051">
              <w:rPr>
                <w:rFonts w:ascii="Tahoma" w:hAnsi="Tahoma" w:cs="Tahoma"/>
                <w:sz w:val="16"/>
                <w:szCs w:val="16"/>
              </w:rPr>
              <w:t>м.п.</w:t>
            </w:r>
          </w:p>
          <w:p w:rsidR="002B2EC8" w:rsidRPr="00246FA0" w:rsidRDefault="002B2EC8" w:rsidP="006B6824">
            <w:pPr>
              <w:autoSpaceDE w:val="0"/>
              <w:ind w:left="426"/>
            </w:pPr>
            <w:r w:rsidRPr="00A27051">
              <w:rPr>
                <w:rFonts w:ascii="Tahoma" w:hAnsi="Tahoma" w:cs="Tahoma"/>
                <w:sz w:val="16"/>
                <w:szCs w:val="16"/>
              </w:rPr>
              <w:t>«</w:t>
            </w:r>
            <w:r w:rsidRPr="00A27051">
              <w:rPr>
                <w:rFonts w:ascii="Tahoma" w:hAnsi="Tahoma" w:cs="Tahoma"/>
                <w:sz w:val="16"/>
                <w:szCs w:val="16"/>
                <w:u w:val="single"/>
              </w:rPr>
              <w:t xml:space="preserve">       </w:t>
            </w:r>
            <w:r w:rsidRPr="00A27051">
              <w:rPr>
                <w:rFonts w:ascii="Tahoma" w:hAnsi="Tahoma" w:cs="Tahoma"/>
                <w:sz w:val="16"/>
                <w:szCs w:val="16"/>
              </w:rPr>
              <w:t xml:space="preserve">» </w:t>
            </w:r>
            <w:r w:rsidRPr="00A27051">
              <w:rPr>
                <w:rFonts w:ascii="Tahoma" w:hAnsi="Tahoma" w:cs="Tahoma"/>
                <w:sz w:val="16"/>
                <w:szCs w:val="16"/>
                <w:u w:val="single"/>
              </w:rPr>
              <w:tab/>
              <w:t xml:space="preserve">                                   </w:t>
            </w:r>
            <w:r w:rsidRPr="00A27051">
              <w:rPr>
                <w:rFonts w:ascii="Tahoma" w:hAnsi="Tahoma" w:cs="Tahoma"/>
                <w:sz w:val="16"/>
                <w:szCs w:val="16"/>
                <w:u w:val="single"/>
              </w:rPr>
              <w:tab/>
            </w:r>
            <w:r w:rsidR="00210C47">
              <w:rPr>
                <w:rFonts w:ascii="Tahoma" w:hAnsi="Tahoma" w:cs="Tahoma"/>
                <w:sz w:val="16"/>
                <w:szCs w:val="16"/>
              </w:rPr>
              <w:t xml:space="preserve"> 20</w:t>
            </w:r>
            <w:r w:rsidR="006B6824">
              <w:rPr>
                <w:rFonts w:ascii="Tahoma" w:hAnsi="Tahoma" w:cs="Tahoma"/>
                <w:sz w:val="16"/>
                <w:szCs w:val="16"/>
              </w:rPr>
              <w:t>___</w:t>
            </w:r>
            <w:r w:rsidR="00210C47">
              <w:rPr>
                <w:rFonts w:ascii="Tahoma" w:hAnsi="Tahoma" w:cs="Tahoma"/>
                <w:sz w:val="16"/>
                <w:szCs w:val="16"/>
              </w:rPr>
              <w:t xml:space="preserve"> </w:t>
            </w:r>
            <w:r w:rsidRPr="00A27051">
              <w:rPr>
                <w:rFonts w:ascii="Tahoma" w:hAnsi="Tahoma" w:cs="Tahoma"/>
                <w:sz w:val="16"/>
                <w:szCs w:val="16"/>
              </w:rPr>
              <w:t>год</w:t>
            </w:r>
          </w:p>
        </w:tc>
      </w:tr>
    </w:tbl>
    <w:p w:rsidR="002B2EC8" w:rsidRPr="004B7976" w:rsidRDefault="002B2EC8" w:rsidP="004B7976">
      <w:pPr>
        <w:rPr>
          <w:rFonts w:ascii="Times New Roman" w:hAnsi="Times New Roman" w:cs="Times New Roman"/>
          <w:sz w:val="24"/>
          <w:szCs w:val="24"/>
        </w:rPr>
      </w:pPr>
    </w:p>
    <w:sectPr w:rsidR="002B2EC8" w:rsidRPr="004B7976" w:rsidSect="006E0E07">
      <w:headerReference w:type="default" r:id="rId9"/>
      <w:footerReference w:type="default" r:id="rId10"/>
      <w:pgSz w:w="11906" w:h="16838"/>
      <w:pgMar w:top="1134" w:right="709" w:bottom="1559"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939" w:rsidRDefault="008A0939" w:rsidP="00C0331F">
      <w:r>
        <w:separator/>
      </w:r>
    </w:p>
  </w:endnote>
  <w:endnote w:type="continuationSeparator" w:id="1">
    <w:p w:rsidR="008A0939" w:rsidRDefault="008A0939" w:rsidP="00C03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C8" w:rsidRDefault="000E3774">
    <w:pPr>
      <w:pStyle w:val="ac"/>
      <w:jc w:val="right"/>
    </w:pPr>
    <w:fldSimple w:instr=" PAGE   \* MERGEFORMAT ">
      <w:r w:rsidR="006177EE">
        <w:rPr>
          <w:noProof/>
        </w:rPr>
        <w:t>6</w:t>
      </w:r>
    </w:fldSimple>
  </w:p>
  <w:p w:rsidR="002B2EC8" w:rsidRDefault="002B2EC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939" w:rsidRDefault="008A0939" w:rsidP="00C0331F">
      <w:r>
        <w:separator/>
      </w:r>
    </w:p>
  </w:footnote>
  <w:footnote w:type="continuationSeparator" w:id="1">
    <w:p w:rsidR="008A0939" w:rsidRDefault="008A0939" w:rsidP="00C03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C8" w:rsidRDefault="002B2EC8">
    <w:pPr>
      <w:pStyle w:val="a8"/>
    </w:pPr>
  </w:p>
  <w:tbl>
    <w:tblPr>
      <w:tblW w:w="5000" w:type="pct"/>
      <w:tblInd w:w="-106" w:type="dxa"/>
      <w:tblBorders>
        <w:bottom w:val="single" w:sz="4" w:space="0" w:color="auto"/>
      </w:tblBorders>
      <w:tblLook w:val="0000"/>
    </w:tblPr>
    <w:tblGrid>
      <w:gridCol w:w="2463"/>
      <w:gridCol w:w="7508"/>
      <w:gridCol w:w="24"/>
    </w:tblGrid>
    <w:tr w:rsidR="002B2EC8" w:rsidRPr="009B72AE">
      <w:trPr>
        <w:gridAfter w:val="1"/>
        <w:wAfter w:w="12" w:type="pct"/>
        <w:cantSplit/>
        <w:trHeight w:val="289"/>
      </w:trPr>
      <w:tc>
        <w:tcPr>
          <w:tcW w:w="1232" w:type="pct"/>
          <w:vMerge w:val="restart"/>
          <w:vAlign w:val="center"/>
        </w:tcPr>
        <w:p w:rsidR="002B2EC8" w:rsidRPr="00240BC0" w:rsidRDefault="005710E6" w:rsidP="00183FAF">
          <w:pPr>
            <w:pStyle w:val="a8"/>
            <w:tabs>
              <w:tab w:val="right" w:pos="7655"/>
              <w:tab w:val="left" w:pos="8222"/>
              <w:tab w:val="left" w:pos="8505"/>
            </w:tabs>
            <w:jc w:val="center"/>
            <w:rPr>
              <w:rFonts w:eastAsia="Times New Roman"/>
              <w:b/>
              <w:bCs/>
              <w:sz w:val="28"/>
              <w:szCs w:val="28"/>
              <w:lang w:eastAsia="en-US"/>
            </w:rPr>
          </w:pPr>
          <w:r>
            <w:rPr>
              <w:noProof/>
              <w:lang w:eastAsia="ru-RU"/>
            </w:rPr>
            <w:drawing>
              <wp:anchor distT="360045" distB="0" distL="114300" distR="114300" simplePos="0" relativeHeight="251657728" behindDoc="0" locked="0" layoutInCell="1" allowOverlap="0">
                <wp:simplePos x="0" y="0"/>
                <wp:positionH relativeFrom="margin">
                  <wp:posOffset>143510</wp:posOffset>
                </wp:positionH>
                <wp:positionV relativeFrom="page">
                  <wp:posOffset>76200</wp:posOffset>
                </wp:positionV>
                <wp:extent cx="958215" cy="412115"/>
                <wp:effectExtent l="19050" t="0" r="0" b="0"/>
                <wp:wrapSquare wrapText="bothSides"/>
                <wp:docPr id="1" name="Рисунок 1" descr="Логотип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NEW"/>
                        <pic:cNvPicPr>
                          <a:picLocks noChangeAspect="1" noChangeArrowheads="1"/>
                        </pic:cNvPicPr>
                      </pic:nvPicPr>
                      <pic:blipFill>
                        <a:blip r:embed="rId1">
                          <a:lum bright="-6000" contrast="18000"/>
                        </a:blip>
                        <a:srcRect/>
                        <a:stretch>
                          <a:fillRect/>
                        </a:stretch>
                      </pic:blipFill>
                      <pic:spPr bwMode="auto">
                        <a:xfrm>
                          <a:off x="0" y="0"/>
                          <a:ext cx="958215" cy="412115"/>
                        </a:xfrm>
                        <a:prstGeom prst="rect">
                          <a:avLst/>
                        </a:prstGeom>
                        <a:noFill/>
                      </pic:spPr>
                    </pic:pic>
                  </a:graphicData>
                </a:graphic>
              </wp:anchor>
            </w:drawing>
          </w:r>
        </w:p>
      </w:tc>
      <w:tc>
        <w:tcPr>
          <w:tcW w:w="3756" w:type="pct"/>
          <w:vAlign w:val="center"/>
        </w:tcPr>
        <w:p w:rsidR="002B2EC8" w:rsidRPr="00240BC0" w:rsidRDefault="002B2EC8" w:rsidP="00183FAF">
          <w:pPr>
            <w:pStyle w:val="af0"/>
            <w:jc w:val="both"/>
            <w:rPr>
              <w:rFonts w:cs="Arial"/>
              <w:sz w:val="18"/>
              <w:szCs w:val="18"/>
              <w:lang w:eastAsia="ru-RU"/>
            </w:rPr>
          </w:pPr>
        </w:p>
      </w:tc>
    </w:tr>
    <w:tr w:rsidR="002B2EC8" w:rsidRPr="009B72AE">
      <w:trPr>
        <w:cantSplit/>
        <w:trHeight w:hRule="exact" w:val="677"/>
      </w:trPr>
      <w:tc>
        <w:tcPr>
          <w:tcW w:w="1232" w:type="pct"/>
          <w:vMerge/>
          <w:tcBorders>
            <w:bottom w:val="single" w:sz="4" w:space="0" w:color="auto"/>
          </w:tcBorders>
          <w:vAlign w:val="center"/>
        </w:tcPr>
        <w:p w:rsidR="002B2EC8" w:rsidRPr="00240BC0" w:rsidRDefault="002B2EC8" w:rsidP="00183FAF">
          <w:pPr>
            <w:pStyle w:val="af1"/>
            <w:rPr>
              <w:rFonts w:cs="Arial"/>
              <w:b/>
              <w:bCs/>
            </w:rPr>
          </w:pPr>
        </w:p>
      </w:tc>
      <w:tc>
        <w:tcPr>
          <w:tcW w:w="3768" w:type="pct"/>
          <w:gridSpan w:val="2"/>
          <w:tcBorders>
            <w:bottom w:val="single" w:sz="4" w:space="0" w:color="auto"/>
          </w:tcBorders>
          <w:vAlign w:val="center"/>
        </w:tcPr>
        <w:p w:rsidR="002B2EC8" w:rsidRPr="00240BC0" w:rsidRDefault="002B2EC8" w:rsidP="00183FAF">
          <w:pPr>
            <w:pStyle w:val="a8"/>
            <w:tabs>
              <w:tab w:val="right" w:pos="7655"/>
              <w:tab w:val="left" w:pos="8222"/>
              <w:tab w:val="left" w:pos="8505"/>
            </w:tabs>
            <w:jc w:val="right"/>
            <w:rPr>
              <w:rFonts w:eastAsia="Times New Roman"/>
              <w:color w:val="365F91"/>
              <w:sz w:val="28"/>
              <w:szCs w:val="28"/>
              <w:lang w:eastAsia="en-US"/>
            </w:rPr>
          </w:pPr>
          <w:r w:rsidRPr="00240BC0">
            <w:rPr>
              <w:rFonts w:eastAsia="Times New Roman"/>
              <w:color w:val="365F91"/>
              <w:sz w:val="28"/>
              <w:szCs w:val="28"/>
              <w:lang w:eastAsia="en-US"/>
            </w:rPr>
            <w:t>АВТОВАЗТРАНС</w:t>
          </w:r>
        </w:p>
        <w:p w:rsidR="002B2EC8" w:rsidRPr="00240BC0" w:rsidRDefault="002B2EC8" w:rsidP="00183FAF">
          <w:pPr>
            <w:pStyle w:val="a8"/>
            <w:tabs>
              <w:tab w:val="right" w:pos="7655"/>
              <w:tab w:val="left" w:pos="8222"/>
              <w:tab w:val="left" w:pos="8505"/>
            </w:tabs>
            <w:jc w:val="right"/>
            <w:rPr>
              <w:rFonts w:eastAsia="Times New Roman"/>
              <w:color w:val="FF0000"/>
              <w:lang w:eastAsia="en-US"/>
            </w:rPr>
          </w:pPr>
          <w:r w:rsidRPr="00240BC0">
            <w:rPr>
              <w:rFonts w:eastAsia="Times New Roman"/>
              <w:color w:val="365F91"/>
              <w:lang w:eastAsia="en-US"/>
            </w:rPr>
            <w:t>АКЦИОНЕРНОЕ ОБЩЕСТВО</w:t>
          </w:r>
        </w:p>
      </w:tc>
    </w:tr>
  </w:tbl>
  <w:p w:rsidR="002B2EC8" w:rsidRDefault="002B2EC8" w:rsidP="00C033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CB2E790"/>
    <w:name w:val="WW8Num4"/>
    <w:lvl w:ilvl="0">
      <w:start w:val="8"/>
      <w:numFmt w:val="decimal"/>
      <w:lvlText w:val="%1."/>
      <w:lvlJc w:val="left"/>
      <w:pPr>
        <w:tabs>
          <w:tab w:val="num" w:pos="495"/>
        </w:tabs>
        <w:ind w:left="495" w:hanging="495"/>
      </w:pPr>
      <w:rPr>
        <w:rFonts w:ascii="Times New Roman" w:hAnsi="Times New Roman" w:cs="Times New Roman"/>
        <w:sz w:val="22"/>
        <w:szCs w:val="22"/>
      </w:rPr>
    </w:lvl>
    <w:lvl w:ilvl="1">
      <w:start w:val="8"/>
      <w:numFmt w:val="decimal"/>
      <w:lvlText w:val="%1.%2."/>
      <w:lvlJc w:val="left"/>
      <w:pPr>
        <w:tabs>
          <w:tab w:val="num" w:pos="495"/>
        </w:tabs>
        <w:ind w:left="495" w:hanging="495"/>
      </w:p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5"/>
    <w:multiLevelType w:val="multilevel"/>
    <w:tmpl w:val="FB464A28"/>
    <w:name w:val="WW8Num5"/>
    <w:lvl w:ilvl="0">
      <w:start w:val="2"/>
      <w:numFmt w:val="decimal"/>
      <w:lvlText w:val="%1."/>
      <w:lvlJc w:val="left"/>
      <w:pPr>
        <w:tabs>
          <w:tab w:val="num" w:pos="360"/>
        </w:tabs>
        <w:ind w:left="360" w:hanging="360"/>
      </w:pPr>
      <w:rPr>
        <w:rFonts w:ascii="Times New Roman" w:hAnsi="Times New Roman" w:cs="Times New Roman" w:hint="default"/>
        <w:sz w:val="22"/>
        <w:szCs w:val="22"/>
      </w:rPr>
    </w:lvl>
    <w:lvl w:ilvl="1">
      <w:start w:val="16"/>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06A7FFE"/>
    <w:multiLevelType w:val="multilevel"/>
    <w:tmpl w:val="1472A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5274D"/>
    <w:multiLevelType w:val="hybridMultilevel"/>
    <w:tmpl w:val="5F327286"/>
    <w:lvl w:ilvl="0" w:tplc="C63C6D52">
      <w:start w:val="6"/>
      <w:numFmt w:val="bullet"/>
      <w:lvlText w:val=""/>
      <w:lvlJc w:val="left"/>
      <w:pPr>
        <w:ind w:left="720" w:hanging="360"/>
      </w:pPr>
      <w:rPr>
        <w:rFonts w:ascii="Symbol" w:eastAsia="Arial Unicode MS"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7D9509E7"/>
    <w:multiLevelType w:val="multilevel"/>
    <w:tmpl w:val="3C7E1A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13314"/>
  </w:hdrShapeDefaults>
  <w:footnotePr>
    <w:footnote w:id="0"/>
    <w:footnote w:id="1"/>
  </w:footnotePr>
  <w:endnotePr>
    <w:endnote w:id="0"/>
    <w:endnote w:id="1"/>
  </w:endnotePr>
  <w:compat/>
  <w:rsids>
    <w:rsidRoot w:val="004B7976"/>
    <w:rsid w:val="00004F3D"/>
    <w:rsid w:val="0001184B"/>
    <w:rsid w:val="0003205E"/>
    <w:rsid w:val="000772D7"/>
    <w:rsid w:val="00094A07"/>
    <w:rsid w:val="000C5882"/>
    <w:rsid w:val="000E3774"/>
    <w:rsid w:val="000E6FBF"/>
    <w:rsid w:val="0013187B"/>
    <w:rsid w:val="00141CE5"/>
    <w:rsid w:val="00157CD7"/>
    <w:rsid w:val="00167631"/>
    <w:rsid w:val="00183FAF"/>
    <w:rsid w:val="001B706A"/>
    <w:rsid w:val="001F3EFE"/>
    <w:rsid w:val="001F5FF8"/>
    <w:rsid w:val="00200A56"/>
    <w:rsid w:val="00210C47"/>
    <w:rsid w:val="00217FED"/>
    <w:rsid w:val="00234342"/>
    <w:rsid w:val="00240BC0"/>
    <w:rsid w:val="002469AE"/>
    <w:rsid w:val="00246FA0"/>
    <w:rsid w:val="00297A49"/>
    <w:rsid w:val="002A4673"/>
    <w:rsid w:val="002B2EC8"/>
    <w:rsid w:val="002E7340"/>
    <w:rsid w:val="00325033"/>
    <w:rsid w:val="003274CB"/>
    <w:rsid w:val="003317B7"/>
    <w:rsid w:val="003A2864"/>
    <w:rsid w:val="003B50C8"/>
    <w:rsid w:val="0041221E"/>
    <w:rsid w:val="00430806"/>
    <w:rsid w:val="00436A35"/>
    <w:rsid w:val="004377FA"/>
    <w:rsid w:val="00456890"/>
    <w:rsid w:val="00496A91"/>
    <w:rsid w:val="004A735F"/>
    <w:rsid w:val="004B7976"/>
    <w:rsid w:val="004D3E37"/>
    <w:rsid w:val="004E038B"/>
    <w:rsid w:val="00530C39"/>
    <w:rsid w:val="00567F9D"/>
    <w:rsid w:val="005710E6"/>
    <w:rsid w:val="00595CBE"/>
    <w:rsid w:val="00597D2C"/>
    <w:rsid w:val="005B74A8"/>
    <w:rsid w:val="005E0510"/>
    <w:rsid w:val="005E42C3"/>
    <w:rsid w:val="006177EE"/>
    <w:rsid w:val="00661A05"/>
    <w:rsid w:val="006703E2"/>
    <w:rsid w:val="00682F20"/>
    <w:rsid w:val="006B6319"/>
    <w:rsid w:val="006B6824"/>
    <w:rsid w:val="006C283D"/>
    <w:rsid w:val="006E0E07"/>
    <w:rsid w:val="006E49D9"/>
    <w:rsid w:val="006F5154"/>
    <w:rsid w:val="007022D3"/>
    <w:rsid w:val="00702849"/>
    <w:rsid w:val="00791176"/>
    <w:rsid w:val="00797F47"/>
    <w:rsid w:val="007C5A81"/>
    <w:rsid w:val="007D2264"/>
    <w:rsid w:val="007F2072"/>
    <w:rsid w:val="007F2E25"/>
    <w:rsid w:val="00816ED5"/>
    <w:rsid w:val="00820017"/>
    <w:rsid w:val="008A0939"/>
    <w:rsid w:val="008A2916"/>
    <w:rsid w:val="00926444"/>
    <w:rsid w:val="00952F1F"/>
    <w:rsid w:val="00974F46"/>
    <w:rsid w:val="009B72AE"/>
    <w:rsid w:val="009D3226"/>
    <w:rsid w:val="00A062D9"/>
    <w:rsid w:val="00A27051"/>
    <w:rsid w:val="00A611E0"/>
    <w:rsid w:val="00AC1C4C"/>
    <w:rsid w:val="00AC41A3"/>
    <w:rsid w:val="00B02CBD"/>
    <w:rsid w:val="00B2199F"/>
    <w:rsid w:val="00B35966"/>
    <w:rsid w:val="00B63B29"/>
    <w:rsid w:val="00B902C6"/>
    <w:rsid w:val="00B9265D"/>
    <w:rsid w:val="00BB602B"/>
    <w:rsid w:val="00C0331F"/>
    <w:rsid w:val="00C45681"/>
    <w:rsid w:val="00C62D86"/>
    <w:rsid w:val="00C76AE1"/>
    <w:rsid w:val="00C86A24"/>
    <w:rsid w:val="00D23418"/>
    <w:rsid w:val="00D37E40"/>
    <w:rsid w:val="00D76745"/>
    <w:rsid w:val="00D77D6E"/>
    <w:rsid w:val="00DA046C"/>
    <w:rsid w:val="00DE7098"/>
    <w:rsid w:val="00E22A94"/>
    <w:rsid w:val="00E3572A"/>
    <w:rsid w:val="00E5210D"/>
    <w:rsid w:val="00E6749D"/>
    <w:rsid w:val="00ED0142"/>
    <w:rsid w:val="00F33E2B"/>
    <w:rsid w:val="00F82183"/>
    <w:rsid w:val="00F83B12"/>
    <w:rsid w:val="00FB6B0F"/>
    <w:rsid w:val="00FC160C"/>
    <w:rsid w:val="00FD6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976"/>
    <w:pPr>
      <w:widowControl w:val="0"/>
      <w:suppressAutoHyphens/>
    </w:pPr>
    <w:rPr>
      <w:rFonts w:ascii="Arial" w:eastAsia="Arial Unicode MS" w:hAnsi="Arial" w:cs="Arial"/>
      <w:kern w:val="1"/>
      <w:lang w:eastAsia="ar-SA"/>
    </w:rPr>
  </w:style>
  <w:style w:type="paragraph" w:styleId="2">
    <w:name w:val="heading 2"/>
    <w:basedOn w:val="a"/>
    <w:link w:val="20"/>
    <w:uiPriority w:val="99"/>
    <w:qFormat/>
    <w:rsid w:val="004A735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A735F"/>
    <w:rPr>
      <w:rFonts w:ascii="Times New Roman" w:hAnsi="Times New Roman" w:cs="Times New Roman"/>
      <w:b/>
      <w:bCs/>
      <w:sz w:val="36"/>
      <w:szCs w:val="36"/>
      <w:lang w:eastAsia="ru-RU"/>
    </w:rPr>
  </w:style>
  <w:style w:type="character" w:styleId="a3">
    <w:name w:val="Strong"/>
    <w:basedOn w:val="a0"/>
    <w:uiPriority w:val="99"/>
    <w:qFormat/>
    <w:rsid w:val="004A735F"/>
    <w:rPr>
      <w:b/>
      <w:bCs/>
    </w:rPr>
  </w:style>
  <w:style w:type="paragraph" w:styleId="a4">
    <w:name w:val="List Paragraph"/>
    <w:basedOn w:val="a"/>
    <w:uiPriority w:val="99"/>
    <w:qFormat/>
    <w:rsid w:val="004A735F"/>
    <w:pPr>
      <w:ind w:left="720"/>
    </w:pPr>
  </w:style>
  <w:style w:type="character" w:customStyle="1" w:styleId="loading">
    <w:name w:val="loading"/>
    <w:basedOn w:val="a0"/>
    <w:uiPriority w:val="99"/>
    <w:rsid w:val="004B7976"/>
  </w:style>
  <w:style w:type="paragraph" w:styleId="a5">
    <w:name w:val="Body Text"/>
    <w:basedOn w:val="a"/>
    <w:link w:val="a6"/>
    <w:uiPriority w:val="99"/>
    <w:rsid w:val="004B7976"/>
    <w:pPr>
      <w:spacing w:after="120"/>
    </w:pPr>
    <w:rPr>
      <w:sz w:val="12"/>
      <w:szCs w:val="12"/>
    </w:rPr>
  </w:style>
  <w:style w:type="character" w:customStyle="1" w:styleId="a6">
    <w:name w:val="Основной текст Знак"/>
    <w:basedOn w:val="a0"/>
    <w:link w:val="a5"/>
    <w:uiPriority w:val="99"/>
    <w:locked/>
    <w:rsid w:val="004B7976"/>
    <w:rPr>
      <w:rFonts w:ascii="Arial" w:eastAsia="Arial Unicode MS" w:hAnsi="Arial" w:cs="Arial"/>
      <w:kern w:val="1"/>
      <w:sz w:val="24"/>
      <w:szCs w:val="24"/>
      <w:lang w:eastAsia="ar-SA" w:bidi="ar-SA"/>
    </w:rPr>
  </w:style>
  <w:style w:type="paragraph" w:customStyle="1" w:styleId="ConsNonformat">
    <w:name w:val="ConsNonformat"/>
    <w:uiPriority w:val="99"/>
    <w:rsid w:val="004B7976"/>
    <w:pPr>
      <w:widowControl w:val="0"/>
      <w:suppressAutoHyphens/>
      <w:autoSpaceDE w:val="0"/>
      <w:ind w:right="19772"/>
    </w:pPr>
    <w:rPr>
      <w:rFonts w:ascii="Courier New" w:hAnsi="Courier New" w:cs="Courier New"/>
      <w:kern w:val="1"/>
      <w:lang w:eastAsia="ar-SA"/>
    </w:rPr>
  </w:style>
  <w:style w:type="paragraph" w:customStyle="1" w:styleId="ConsNormal">
    <w:name w:val="ConsNormal"/>
    <w:uiPriority w:val="99"/>
    <w:rsid w:val="004B7976"/>
    <w:pPr>
      <w:widowControl w:val="0"/>
      <w:suppressAutoHyphens/>
      <w:autoSpaceDE w:val="0"/>
      <w:ind w:right="19772" w:firstLine="720"/>
    </w:pPr>
    <w:rPr>
      <w:rFonts w:ascii="Arial" w:hAnsi="Arial" w:cs="Arial"/>
      <w:kern w:val="1"/>
      <w:lang w:eastAsia="ar-SA"/>
    </w:rPr>
  </w:style>
  <w:style w:type="paragraph" w:customStyle="1" w:styleId="a7">
    <w:name w:val="Содержимое таблицы"/>
    <w:basedOn w:val="a"/>
    <w:uiPriority w:val="99"/>
    <w:rsid w:val="004B7976"/>
    <w:pPr>
      <w:suppressLineNumbers/>
    </w:pPr>
  </w:style>
  <w:style w:type="paragraph" w:customStyle="1" w:styleId="ConsPlusNormal">
    <w:name w:val="ConsPlusNormal"/>
    <w:next w:val="a"/>
    <w:uiPriority w:val="99"/>
    <w:rsid w:val="004B7976"/>
    <w:pPr>
      <w:widowControl w:val="0"/>
      <w:suppressAutoHyphens/>
      <w:autoSpaceDE w:val="0"/>
      <w:ind w:firstLine="720"/>
    </w:pPr>
    <w:rPr>
      <w:rFonts w:ascii="Arial" w:hAnsi="Arial" w:cs="Arial"/>
      <w:lang w:eastAsia="ar-SA"/>
    </w:rPr>
  </w:style>
  <w:style w:type="paragraph" w:customStyle="1" w:styleId="ConsPlusNonformat">
    <w:name w:val="ConsPlusNonformat"/>
    <w:basedOn w:val="a"/>
    <w:next w:val="ConsPlusNormal"/>
    <w:uiPriority w:val="99"/>
    <w:rsid w:val="004B7976"/>
    <w:pPr>
      <w:autoSpaceDE w:val="0"/>
    </w:pPr>
    <w:rPr>
      <w:rFonts w:ascii="Courier New" w:eastAsia="Calibri" w:hAnsi="Courier New" w:cs="Courier New"/>
    </w:rPr>
  </w:style>
  <w:style w:type="paragraph" w:styleId="a8">
    <w:name w:val="header"/>
    <w:basedOn w:val="a"/>
    <w:link w:val="a9"/>
    <w:uiPriority w:val="99"/>
    <w:rsid w:val="004B7976"/>
    <w:pPr>
      <w:tabs>
        <w:tab w:val="center" w:pos="4677"/>
        <w:tab w:val="right" w:pos="9355"/>
      </w:tabs>
    </w:pPr>
  </w:style>
  <w:style w:type="character" w:customStyle="1" w:styleId="a9">
    <w:name w:val="Верхний колонтитул Знак"/>
    <w:basedOn w:val="a0"/>
    <w:link w:val="a8"/>
    <w:uiPriority w:val="99"/>
    <w:locked/>
    <w:rsid w:val="004B7976"/>
    <w:rPr>
      <w:rFonts w:ascii="Arial" w:eastAsia="Arial Unicode MS" w:hAnsi="Arial" w:cs="Arial"/>
      <w:kern w:val="1"/>
      <w:sz w:val="24"/>
      <w:szCs w:val="24"/>
      <w:lang w:eastAsia="ar-SA" w:bidi="ar-SA"/>
    </w:rPr>
  </w:style>
  <w:style w:type="paragraph" w:styleId="HTML">
    <w:name w:val="HTML Preformatted"/>
    <w:basedOn w:val="a"/>
    <w:link w:val="HTML0"/>
    <w:uiPriority w:val="99"/>
    <w:rsid w:val="004B7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sz w:val="16"/>
      <w:szCs w:val="16"/>
    </w:rPr>
  </w:style>
  <w:style w:type="character" w:customStyle="1" w:styleId="HTML0">
    <w:name w:val="Стандартный HTML Знак"/>
    <w:basedOn w:val="a0"/>
    <w:link w:val="HTML"/>
    <w:uiPriority w:val="99"/>
    <w:locked/>
    <w:rsid w:val="004B7976"/>
    <w:rPr>
      <w:rFonts w:ascii="Arial" w:hAnsi="Arial" w:cs="Arial"/>
      <w:kern w:val="1"/>
      <w:sz w:val="16"/>
      <w:szCs w:val="16"/>
      <w:lang w:eastAsia="ar-SA" w:bidi="ar-SA"/>
    </w:rPr>
  </w:style>
  <w:style w:type="paragraph" w:styleId="aa">
    <w:name w:val="Subtitle"/>
    <w:basedOn w:val="a"/>
    <w:next w:val="a5"/>
    <w:link w:val="ab"/>
    <w:uiPriority w:val="99"/>
    <w:qFormat/>
    <w:rsid w:val="004B7976"/>
    <w:pPr>
      <w:keepNext/>
      <w:spacing w:before="240" w:after="120"/>
      <w:jc w:val="center"/>
    </w:pPr>
    <w:rPr>
      <w:i/>
      <w:iCs/>
      <w:sz w:val="28"/>
      <w:szCs w:val="28"/>
    </w:rPr>
  </w:style>
  <w:style w:type="character" w:customStyle="1" w:styleId="ab">
    <w:name w:val="Подзаголовок Знак"/>
    <w:basedOn w:val="a0"/>
    <w:link w:val="aa"/>
    <w:uiPriority w:val="99"/>
    <w:locked/>
    <w:rsid w:val="004B7976"/>
    <w:rPr>
      <w:rFonts w:ascii="Arial" w:eastAsia="Arial Unicode MS" w:hAnsi="Arial" w:cs="Arial"/>
      <w:i/>
      <w:iCs/>
      <w:kern w:val="1"/>
      <w:sz w:val="28"/>
      <w:szCs w:val="28"/>
      <w:lang w:eastAsia="ar-SA" w:bidi="ar-SA"/>
    </w:rPr>
  </w:style>
  <w:style w:type="paragraph" w:customStyle="1" w:styleId="Normal1">
    <w:name w:val="Normal1"/>
    <w:uiPriority w:val="99"/>
    <w:rsid w:val="004B7976"/>
    <w:pPr>
      <w:widowControl w:val="0"/>
      <w:suppressAutoHyphens/>
    </w:pPr>
    <w:rPr>
      <w:rFonts w:ascii="Arial" w:hAnsi="Arial" w:cs="Arial"/>
      <w:lang w:eastAsia="ar-SA"/>
    </w:rPr>
  </w:style>
  <w:style w:type="paragraph" w:styleId="ac">
    <w:name w:val="footer"/>
    <w:basedOn w:val="a"/>
    <w:link w:val="ad"/>
    <w:uiPriority w:val="99"/>
    <w:rsid w:val="00C0331F"/>
    <w:pPr>
      <w:tabs>
        <w:tab w:val="center" w:pos="4677"/>
        <w:tab w:val="right" w:pos="9355"/>
      </w:tabs>
    </w:pPr>
  </w:style>
  <w:style w:type="character" w:customStyle="1" w:styleId="ad">
    <w:name w:val="Нижний колонтитул Знак"/>
    <w:basedOn w:val="a0"/>
    <w:link w:val="ac"/>
    <w:uiPriority w:val="99"/>
    <w:locked/>
    <w:rsid w:val="00C0331F"/>
    <w:rPr>
      <w:rFonts w:ascii="Arial" w:eastAsia="Arial Unicode MS" w:hAnsi="Arial" w:cs="Arial"/>
      <w:kern w:val="1"/>
      <w:sz w:val="24"/>
      <w:szCs w:val="24"/>
      <w:lang w:eastAsia="ar-SA" w:bidi="ar-SA"/>
    </w:rPr>
  </w:style>
  <w:style w:type="paragraph" w:styleId="ae">
    <w:name w:val="Balloon Text"/>
    <w:basedOn w:val="a"/>
    <w:link w:val="af"/>
    <w:uiPriority w:val="99"/>
    <w:semiHidden/>
    <w:rsid w:val="00C0331F"/>
    <w:rPr>
      <w:rFonts w:ascii="Tahoma" w:hAnsi="Tahoma" w:cs="Tahoma"/>
      <w:sz w:val="16"/>
      <w:szCs w:val="16"/>
    </w:rPr>
  </w:style>
  <w:style w:type="character" w:customStyle="1" w:styleId="af">
    <w:name w:val="Текст выноски Знак"/>
    <w:basedOn w:val="a0"/>
    <w:link w:val="ae"/>
    <w:uiPriority w:val="99"/>
    <w:semiHidden/>
    <w:locked/>
    <w:rsid w:val="00C0331F"/>
    <w:rPr>
      <w:rFonts w:ascii="Tahoma" w:eastAsia="Arial Unicode MS" w:hAnsi="Tahoma" w:cs="Tahoma"/>
      <w:kern w:val="1"/>
      <w:sz w:val="16"/>
      <w:szCs w:val="16"/>
      <w:lang w:eastAsia="ar-SA" w:bidi="ar-SA"/>
    </w:rPr>
  </w:style>
  <w:style w:type="paragraph" w:customStyle="1" w:styleId="af0">
    <w:name w:val="Название отчета (в колонтитуле)"/>
    <w:basedOn w:val="a8"/>
    <w:uiPriority w:val="99"/>
    <w:rsid w:val="00C0331F"/>
    <w:pPr>
      <w:widowControl/>
      <w:tabs>
        <w:tab w:val="clear" w:pos="4677"/>
        <w:tab w:val="clear" w:pos="9355"/>
        <w:tab w:val="center" w:pos="4153"/>
        <w:tab w:val="right" w:pos="7655"/>
        <w:tab w:val="left" w:pos="8222"/>
        <w:tab w:val="right" w:pos="8306"/>
        <w:tab w:val="left" w:pos="8505"/>
      </w:tabs>
      <w:jc w:val="center"/>
    </w:pPr>
    <w:rPr>
      <w:rFonts w:ascii="Times New Roman" w:eastAsia="Times New Roman" w:hAnsi="Times New Roman" w:cs="Times New Roman"/>
      <w:b/>
      <w:bCs/>
      <w:kern w:val="0"/>
    </w:rPr>
  </w:style>
  <w:style w:type="paragraph" w:customStyle="1" w:styleId="af1">
    <w:name w:val="Служба"/>
    <w:basedOn w:val="a8"/>
    <w:uiPriority w:val="99"/>
    <w:rsid w:val="00C0331F"/>
    <w:pPr>
      <w:widowControl/>
      <w:tabs>
        <w:tab w:val="clear" w:pos="4677"/>
        <w:tab w:val="clear" w:pos="9355"/>
        <w:tab w:val="center" w:pos="4153"/>
        <w:tab w:val="right" w:pos="7655"/>
        <w:tab w:val="left" w:pos="8222"/>
        <w:tab w:val="right" w:pos="8306"/>
        <w:tab w:val="left" w:pos="8505"/>
      </w:tabs>
      <w:suppressAutoHyphens w:val="0"/>
      <w:jc w:val="center"/>
    </w:pPr>
    <w:rPr>
      <w:rFonts w:ascii="Times New Roman" w:eastAsia="Times New Roman" w:hAnsi="Times New Roman" w:cs="Times New Roman"/>
      <w:kern w:val="0"/>
    </w:rPr>
  </w:style>
  <w:style w:type="character" w:customStyle="1" w:styleId="logdate">
    <w:name w:val="logdate"/>
    <w:basedOn w:val="a0"/>
    <w:rsid w:val="00DA046C"/>
  </w:style>
  <w:style w:type="character" w:customStyle="1" w:styleId="blk">
    <w:name w:val="blk"/>
    <w:basedOn w:val="a0"/>
    <w:rsid w:val="000772D7"/>
  </w:style>
  <w:style w:type="character" w:styleId="af2">
    <w:name w:val="Hyperlink"/>
    <w:basedOn w:val="a0"/>
    <w:uiPriority w:val="99"/>
    <w:unhideWhenUsed/>
    <w:rsid w:val="006B68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7359450">
      <w:bodyDiv w:val="1"/>
      <w:marLeft w:val="0"/>
      <w:marRight w:val="0"/>
      <w:marTop w:val="0"/>
      <w:marBottom w:val="0"/>
      <w:divBdr>
        <w:top w:val="none" w:sz="0" w:space="0" w:color="auto"/>
        <w:left w:val="none" w:sz="0" w:space="0" w:color="auto"/>
        <w:bottom w:val="none" w:sz="0" w:space="0" w:color="auto"/>
        <w:right w:val="none" w:sz="0" w:space="0" w:color="auto"/>
      </w:divBdr>
    </w:div>
    <w:div w:id="2076081233">
      <w:bodyDiv w:val="1"/>
      <w:marLeft w:val="0"/>
      <w:marRight w:val="0"/>
      <w:marTop w:val="0"/>
      <w:marBottom w:val="400"/>
      <w:divBdr>
        <w:top w:val="none" w:sz="0" w:space="0" w:color="auto"/>
        <w:left w:val="none" w:sz="0" w:space="0" w:color="auto"/>
        <w:bottom w:val="none" w:sz="0" w:space="0" w:color="auto"/>
        <w:right w:val="none" w:sz="0" w:space="0" w:color="auto"/>
      </w:divBdr>
      <w:divsChild>
        <w:div w:id="1779449326">
          <w:marLeft w:val="0"/>
          <w:marRight w:val="240"/>
          <w:marTop w:val="0"/>
          <w:marBottom w:val="0"/>
          <w:divBdr>
            <w:top w:val="none" w:sz="0" w:space="0" w:color="auto"/>
            <w:left w:val="none" w:sz="0" w:space="0" w:color="auto"/>
            <w:bottom w:val="none" w:sz="0" w:space="0" w:color="auto"/>
            <w:right w:val="none" w:sz="0" w:space="0" w:color="auto"/>
          </w:divBdr>
          <w:divsChild>
            <w:div w:id="5229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tovaztrans@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9CA8-FC17-4C64-B9AC-C0611091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avt</Company>
  <LinksUpToDate>false</LinksUpToDate>
  <CharactersWithSpaces>35535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kiselevada</dc:creator>
  <cp:lastModifiedBy>kiselevada</cp:lastModifiedBy>
  <cp:revision>3</cp:revision>
  <cp:lastPrinted>2016-08-09T11:26:00Z</cp:lastPrinted>
  <dcterms:created xsi:type="dcterms:W3CDTF">2020-10-27T07:34:00Z</dcterms:created>
  <dcterms:modified xsi:type="dcterms:W3CDTF">2020-10-27T07:35:00Z</dcterms:modified>
</cp:coreProperties>
</file>